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C956" w14:textId="77777777" w:rsidR="00A87D87" w:rsidRPr="00207ECE" w:rsidRDefault="00A87D87" w:rsidP="00F73AAA">
      <w:pPr>
        <w:spacing w:after="0" w:line="240" w:lineRule="auto"/>
        <w:jc w:val="center"/>
        <w:rPr>
          <w:rFonts w:ascii="Arial" w:eastAsia="Arial" w:hAnsi="Arial" w:cs="Arial"/>
          <w:color w:val="000000"/>
          <w:highlight w:val="cyan"/>
        </w:rPr>
      </w:pPr>
    </w:p>
    <w:p w14:paraId="096C4F41" w14:textId="6C72EF26" w:rsidR="00A87D87" w:rsidRPr="00207ECE" w:rsidRDefault="00F14FFB" w:rsidP="00A87D87">
      <w:pPr>
        <w:spacing w:after="0" w:line="240" w:lineRule="auto"/>
        <w:jc w:val="both"/>
        <w:rPr>
          <w:rFonts w:ascii="Arial" w:hAnsi="Arial" w:cs="Arial"/>
        </w:rPr>
      </w:pPr>
      <w:r>
        <w:rPr>
          <w:rFonts w:ascii="Arial" w:eastAsia="Arial" w:hAnsi="Arial" w:cs="Arial"/>
          <w:color w:val="000000"/>
        </w:rPr>
        <w:t xml:space="preserve">Licda. Claudia Cristina Villaseñor Aguilar, Secretaria de Economía del Estado de Guanajuato, con fundamento en lo establecido en los artículos 134 de la Constitución Política de los Estados Unidos Mexicanos; 80 primer párrafo de la </w:t>
      </w:r>
      <w:r w:rsidRPr="0088405E">
        <w:rPr>
          <w:rFonts w:ascii="Arial" w:eastAsia="Arial" w:hAnsi="Arial" w:cs="Arial"/>
          <w:color w:val="000000"/>
        </w:rPr>
        <w:t xml:space="preserve">Constitución Política para el Estado de </w:t>
      </w:r>
      <w:r w:rsidRPr="00BC2A17">
        <w:rPr>
          <w:rFonts w:ascii="Arial" w:eastAsia="Arial" w:hAnsi="Arial" w:cs="Arial"/>
          <w:color w:val="000000"/>
        </w:rPr>
        <w:t>Guanajuato; 13, fracción VII, 28 y Artículo Sexto Transitorio de la Ley Orgánica del Poder Ejecutivo para el Estado de Guanajuato, Artículo 29</w:t>
      </w:r>
      <w:r w:rsidR="002624EF">
        <w:rPr>
          <w:rFonts w:ascii="Arial" w:eastAsia="Arial" w:hAnsi="Arial" w:cs="Arial"/>
          <w:color w:val="000000"/>
        </w:rPr>
        <w:t xml:space="preserve"> en su anexo 12, art</w:t>
      </w:r>
      <w:r w:rsidRPr="00BC2A17">
        <w:rPr>
          <w:rFonts w:ascii="Arial" w:eastAsia="Arial" w:hAnsi="Arial" w:cs="Arial"/>
          <w:color w:val="000000"/>
        </w:rPr>
        <w:t xml:space="preserve"> 34 </w:t>
      </w:r>
      <w:r w:rsidR="002624EF">
        <w:rPr>
          <w:rFonts w:ascii="Arial" w:eastAsia="Arial" w:hAnsi="Arial" w:cs="Arial"/>
          <w:color w:val="000000"/>
        </w:rPr>
        <w:t xml:space="preserve">en su anexo 15 </w:t>
      </w:r>
      <w:r w:rsidRPr="00BC2A17">
        <w:rPr>
          <w:rFonts w:ascii="Arial" w:eastAsia="Arial" w:hAnsi="Arial" w:cs="Arial"/>
          <w:color w:val="000000"/>
        </w:rPr>
        <w:t xml:space="preserve">y Artículo Segundo  Transitorio de la Ley del Presupuesto General de Egresos del Estado de Guanajuato para el Ejercicio Fiscal de 2025; 78 </w:t>
      </w:r>
      <w:proofErr w:type="spellStart"/>
      <w:r w:rsidRPr="00BC2A17">
        <w:rPr>
          <w:rFonts w:ascii="Arial" w:eastAsia="Arial" w:hAnsi="Arial" w:cs="Arial"/>
          <w:color w:val="000000"/>
        </w:rPr>
        <w:t>sexies</w:t>
      </w:r>
      <w:proofErr w:type="spellEnd"/>
      <w:r w:rsidRPr="00BC2A17">
        <w:rPr>
          <w:rFonts w:ascii="Arial" w:eastAsia="Arial" w:hAnsi="Arial" w:cs="Arial"/>
          <w:color w:val="000000"/>
        </w:rPr>
        <w:t xml:space="preserve">, 78 </w:t>
      </w:r>
      <w:proofErr w:type="spellStart"/>
      <w:r w:rsidRPr="00BC2A17">
        <w:rPr>
          <w:rFonts w:ascii="Arial" w:eastAsia="Arial" w:hAnsi="Arial" w:cs="Arial"/>
          <w:color w:val="000000"/>
        </w:rPr>
        <w:t>septies</w:t>
      </w:r>
      <w:proofErr w:type="spellEnd"/>
      <w:r w:rsidRPr="00BC2A17">
        <w:rPr>
          <w:rFonts w:ascii="Arial" w:eastAsia="Arial" w:hAnsi="Arial" w:cs="Arial"/>
          <w:color w:val="000000"/>
        </w:rPr>
        <w:t xml:space="preserve"> y 78 </w:t>
      </w:r>
      <w:proofErr w:type="spellStart"/>
      <w:r w:rsidRPr="00BC2A17">
        <w:rPr>
          <w:rFonts w:ascii="Arial" w:eastAsia="Arial" w:hAnsi="Arial" w:cs="Arial"/>
          <w:color w:val="000000"/>
        </w:rPr>
        <w:t>octies</w:t>
      </w:r>
      <w:proofErr w:type="spellEnd"/>
      <w:r w:rsidRPr="00BC2A17">
        <w:rPr>
          <w:rFonts w:ascii="Arial" w:eastAsia="Arial" w:hAnsi="Arial" w:cs="Arial"/>
          <w:color w:val="000000"/>
        </w:rPr>
        <w:t xml:space="preserve"> de la Ley para el Ejercicio y Control de los Recursos Públicos para el Estado y los Municipios de Guanajuato; 26, fracción XV y 27, fracción XV de la Ley de Transparencia y Acceso a la Información Pública para el Estado de Guanajuato; 1, 2, 4</w:t>
      </w:r>
      <w:r>
        <w:rPr>
          <w:rFonts w:ascii="Arial" w:eastAsia="Arial" w:hAnsi="Arial" w:cs="Arial"/>
          <w:color w:val="000000"/>
        </w:rPr>
        <w:t xml:space="preserve"> y 6 de la Ley para el Desarrollo y Competitividad Económica del Estado de Guanajuato y sus Municipios; 1, 2, 5, 6, 7, 9 y 10,  en ejercicio de las facultades que me confieren los artículos del Reglamento Interior de la</w:t>
      </w:r>
      <w:r w:rsidR="002624EF">
        <w:rPr>
          <w:rFonts w:ascii="Arial" w:eastAsia="Arial" w:hAnsi="Arial" w:cs="Arial"/>
          <w:color w:val="000000"/>
        </w:rPr>
        <w:t xml:space="preserve"> Secretaria de Desarrollo Económico Sustentable, ahora</w:t>
      </w:r>
      <w:r>
        <w:rPr>
          <w:rFonts w:ascii="Arial" w:eastAsia="Arial" w:hAnsi="Arial" w:cs="Arial"/>
          <w:color w:val="000000"/>
        </w:rPr>
        <w:t xml:space="preserve"> Secretaría de Economía.</w:t>
      </w:r>
    </w:p>
    <w:p w14:paraId="3FF94AED" w14:textId="77777777" w:rsidR="00F0059F" w:rsidRPr="00207ECE" w:rsidRDefault="00F0059F" w:rsidP="00A87D87">
      <w:pPr>
        <w:spacing w:after="0" w:line="240" w:lineRule="auto"/>
        <w:jc w:val="both"/>
        <w:rPr>
          <w:rFonts w:ascii="Arial" w:eastAsia="Arial" w:hAnsi="Arial" w:cs="Arial"/>
          <w:color w:val="000000"/>
        </w:rPr>
      </w:pPr>
    </w:p>
    <w:p w14:paraId="1B292C8F"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CONSIDERANDO</w:t>
      </w:r>
    </w:p>
    <w:p w14:paraId="159F296B" w14:textId="77777777" w:rsidR="00A87D87" w:rsidRPr="00207ECE" w:rsidRDefault="00A87D87" w:rsidP="00A87D87">
      <w:pPr>
        <w:spacing w:after="0" w:line="240" w:lineRule="auto"/>
        <w:jc w:val="both"/>
        <w:rPr>
          <w:rFonts w:ascii="Arial" w:eastAsia="Arial" w:hAnsi="Arial" w:cs="Arial"/>
          <w:color w:val="000000"/>
        </w:rPr>
      </w:pPr>
      <w:bookmarkStart w:id="0" w:name="_heading=h.gjdgxs" w:colFirst="0" w:colLast="0"/>
      <w:bookmarkEnd w:id="0"/>
    </w:p>
    <w:p w14:paraId="16DBCA2D" w14:textId="77777777" w:rsidR="00861083" w:rsidRPr="00B4293D" w:rsidRDefault="00861083" w:rsidP="00861083">
      <w:pPr>
        <w:spacing w:after="0" w:line="240" w:lineRule="auto"/>
        <w:ind w:firstLine="720"/>
        <w:jc w:val="both"/>
        <w:rPr>
          <w:rFonts w:ascii="Arial" w:eastAsia="Arial" w:hAnsi="Arial" w:cs="Arial"/>
          <w:color w:val="000000"/>
          <w:lang w:val="es-MX"/>
        </w:rPr>
      </w:pPr>
      <w:r w:rsidRPr="00536D5B">
        <w:rPr>
          <w:rFonts w:ascii="Arial" w:eastAsia="Arial" w:hAnsi="Arial" w:cs="Arial"/>
          <w:color w:val="000000"/>
          <w:lang w:val="es-MX"/>
        </w:rPr>
        <w:t xml:space="preserve">A pesar de los grandes retos económicos y sociales que ha enfrentado el país, el estado de Guanajuato se ha destacado por su notable capacidad de superación y resiliencia. Gracias a ello, hemos avanzado constantemente hacia una vida plena, con mayor acceso a oportunidades de desarrollo. Por esta razón, es fundamental contribuir a </w:t>
      </w:r>
      <w:r w:rsidRPr="00B4293D">
        <w:rPr>
          <w:rFonts w:ascii="Arial" w:eastAsia="Arial" w:hAnsi="Arial" w:cs="Arial"/>
          <w:color w:val="000000"/>
          <w:lang w:val="es-MX"/>
        </w:rPr>
        <w:t>que todas las personas, sin distinción alguna, fortalezcan sus capacidades en educación, salud e ingresos, en un contexto de mayor desarrollo e integración familiar y social. En este sentido, es esencial promover que todas las personas, en todas las etapas de la vida, puedan beneficiarse de los avances y oportunidades que ofrece el Gobierno de la Gente con este Nuevo Comienzo, para el acceso a los derechos individuales y sociales en condiciones de igualdad.</w:t>
      </w:r>
      <w:r>
        <w:rPr>
          <w:rFonts w:ascii="Arial" w:eastAsia="Arial" w:hAnsi="Arial" w:cs="Arial"/>
          <w:color w:val="000000"/>
          <w:lang w:val="es-MX"/>
        </w:rPr>
        <w:t xml:space="preserve"> </w:t>
      </w:r>
      <w:r w:rsidRPr="003F4E22">
        <w:rPr>
          <w:rFonts w:ascii="Arial" w:eastAsia="Arial" w:hAnsi="Arial" w:cs="Arial"/>
          <w:color w:val="000000"/>
          <w:lang w:val="es-MX"/>
        </w:rPr>
        <w:t>Con este firme compromiso, se busca contribuir y consolidar el acceso efectivo a la alimentación, educación, salud, seguridad social, servicios básicos y calidad en la vivienda, mediante programas, proyectos y acciones coordinadas de las distintas dependencias y entidades de la administración pública.</w:t>
      </w:r>
    </w:p>
    <w:p w14:paraId="08E7E24A"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42E0DE5D" w14:textId="77777777" w:rsidR="00861083" w:rsidRPr="00B4293D" w:rsidRDefault="00861083" w:rsidP="00861083">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rPr>
        <w:t>En México, todas las personas gozan de los derechos humanos reconocidos en nuestra Constitución y en los tratados internacionales de los que el estado mexicano es parte,</w:t>
      </w:r>
      <w:r w:rsidRPr="00B4293D">
        <w:rPr>
          <w:rFonts w:ascii="Arial" w:eastAsia="Arial" w:hAnsi="Arial" w:cs="Arial"/>
          <w:color w:val="000000"/>
          <w:lang w:val="es-MX"/>
        </w:rPr>
        <w:t xml:space="preserve"> así en los artículos 3 y 4 de nuestra Carta Magna, se consagra que toda persona tiene el derecho humano a la educación, salud, alimentación, vivienda, entre otros; y para garantizarlos, nuestro estado debe adoptar las medidas y políticas necesarias para dar efectividad a estos derechos, sin distinciones. Por lo que, resulta imprescindible perseguir el interés de procurarles a las personas en lo individual, un adecuado estado de salud, bienestar y formación de cada individuo, como</w:t>
      </w:r>
      <w:r>
        <w:rPr>
          <w:rFonts w:ascii="Arial" w:eastAsia="Arial" w:hAnsi="Arial" w:cs="Arial"/>
          <w:color w:val="000000"/>
          <w:lang w:val="es-MX"/>
        </w:rPr>
        <w:t xml:space="preserve"> </w:t>
      </w:r>
      <w:r w:rsidRPr="00B4293D">
        <w:rPr>
          <w:rFonts w:ascii="Arial" w:eastAsia="Arial" w:hAnsi="Arial" w:cs="Arial"/>
          <w:color w:val="000000"/>
          <w:lang w:val="es-MX"/>
        </w:rPr>
        <w:t>parte</w:t>
      </w:r>
      <w:r>
        <w:rPr>
          <w:rFonts w:ascii="Arial" w:eastAsia="Arial" w:hAnsi="Arial" w:cs="Arial"/>
          <w:color w:val="000000"/>
          <w:lang w:val="es-MX"/>
        </w:rPr>
        <w:t xml:space="preserve"> </w:t>
      </w:r>
      <w:r w:rsidRPr="00B4293D">
        <w:rPr>
          <w:rFonts w:ascii="Arial" w:eastAsia="Arial" w:hAnsi="Arial" w:cs="Arial"/>
          <w:color w:val="000000"/>
          <w:lang w:val="es-MX"/>
        </w:rPr>
        <w:t xml:space="preserve">integrante y elemental de nuestra sociedad, </w:t>
      </w:r>
      <w:r w:rsidRPr="003F4E22">
        <w:rPr>
          <w:rFonts w:ascii="Arial" w:eastAsia="Arial" w:hAnsi="Arial" w:cs="Arial"/>
          <w:color w:val="000000"/>
          <w:lang w:val="es-MX"/>
        </w:rPr>
        <w:t>esto incluye que puedan gozar del acceso a los programas del Gobierno de la Gente que les permita alcanzar el grado máximo de bienestar para tener una mejor calidad de vida</w:t>
      </w:r>
      <w:r w:rsidRPr="00B4293D">
        <w:rPr>
          <w:rFonts w:ascii="Arial" w:eastAsia="Arial" w:hAnsi="Arial" w:cs="Arial"/>
          <w:color w:val="000000"/>
        </w:rPr>
        <w:t>.</w:t>
      </w:r>
    </w:p>
    <w:p w14:paraId="47BF7971"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56F4812D"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7D0C7449" w14:textId="77777777" w:rsidR="00861083" w:rsidRPr="00B4293D" w:rsidRDefault="00861083" w:rsidP="00861083">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lang w:val="es-MX"/>
        </w:rPr>
        <w:t>No obstante, aún existen zonas con desventaja para el desarrollo social, como las zonas rurales y las urbanas marginadas. Para mejorar esta situación, el Gobierno del Estado se ha comprometido a destinar los recursos necesarios para que todas las personas, sin importar su lugar de residencia, puedan alcanzar una mejor calidad de vida en un Guanajuato de paz.</w:t>
      </w:r>
    </w:p>
    <w:p w14:paraId="61D605A9"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6AA40905" w14:textId="77777777" w:rsidR="00861083" w:rsidRPr="00B4293D" w:rsidRDefault="00861083" w:rsidP="00861083">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lang w:val="es-MX"/>
        </w:rPr>
        <w:lastRenderedPageBreak/>
        <w:t>En el marco del Plan Estatal de Desarrollo 2050 y los Objetivos de Desarrollo Sostenible de la Agenda 2030 de la ONU, la política social de Guanajuato tiene como objetivos de largo plazo erradicar la pobreza y reducir la desigualdad en todas sus formas y dimensiones, promover la igualdad de oportunidades para todas las personas, fortalecer el tejido y la cohesión social e impulsar el desarrollo humano y social de todas las personas, por mencionar algunas.</w:t>
      </w:r>
    </w:p>
    <w:p w14:paraId="31FB02D9"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05A9063E" w14:textId="77777777" w:rsidR="00861083" w:rsidRDefault="00861083" w:rsidP="00861083">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lang w:val="es-MX"/>
        </w:rPr>
        <w:t xml:space="preserve">En este contexto, es necesario consolidar la disminución de la pobreza, promover el empoderamiento económico de las mujeres; </w:t>
      </w:r>
      <w:r w:rsidRPr="00B4293D">
        <w:rPr>
          <w:rFonts w:ascii="Arial" w:eastAsia="Arial" w:hAnsi="Arial" w:cs="Arial"/>
        </w:rPr>
        <w:t xml:space="preserve">la protección de las niñas, niños y adolescentes; </w:t>
      </w:r>
      <w:r w:rsidRPr="00B4293D">
        <w:rPr>
          <w:rFonts w:ascii="Arial" w:eastAsia="Arial" w:hAnsi="Arial" w:cs="Arial"/>
          <w:color w:val="000000"/>
          <w:lang w:val="es-MX"/>
        </w:rPr>
        <w:t>fortalecer las capacidades de las personas en materia de educación, salud y vivienda; impulsar el desarrollo económico y social de las comunidades; así como fomentar la participación ciudadana mediante la corresponsabilidad y solidaridad entre sociedad y gobierno.</w:t>
      </w:r>
    </w:p>
    <w:p w14:paraId="40612FF8"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6B7A26D1" w14:textId="77777777" w:rsidR="00861083" w:rsidRPr="00B4293D" w:rsidRDefault="00861083" w:rsidP="00861083">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lang w:val="es-MX"/>
        </w:rPr>
        <w:t>Por lo anterior, la visión de este "Nuevo Comienzo" se centra en la persona, con un enfoque humanista que busca generar un gobierno cercano, empático, plural, honesto y eficiente. Para lograr la participación ciudadana, la cohesión social y el desarrollo humano, se presentan programas y acciones que impacten de manera directa en la calidad de vida de las y los guanajuatenses.</w:t>
      </w:r>
    </w:p>
    <w:p w14:paraId="48300514" w14:textId="77777777" w:rsidR="00861083" w:rsidRPr="00B4293D" w:rsidRDefault="00861083" w:rsidP="00861083">
      <w:pPr>
        <w:spacing w:after="0" w:line="240" w:lineRule="auto"/>
        <w:ind w:firstLine="720"/>
        <w:jc w:val="both"/>
        <w:rPr>
          <w:rFonts w:ascii="Arial" w:eastAsia="Arial" w:hAnsi="Arial" w:cs="Arial"/>
          <w:color w:val="000000"/>
          <w:lang w:val="es-MX"/>
        </w:rPr>
      </w:pPr>
    </w:p>
    <w:p w14:paraId="6EB087CE" w14:textId="753FB27E" w:rsidR="00A87D87" w:rsidRDefault="00861083" w:rsidP="00861083">
      <w:pPr>
        <w:spacing w:after="0" w:line="240" w:lineRule="auto"/>
        <w:jc w:val="both"/>
        <w:rPr>
          <w:rFonts w:ascii="Arial" w:eastAsia="Arial" w:hAnsi="Arial" w:cs="Arial"/>
          <w:color w:val="000000"/>
          <w:lang w:val="es-MX"/>
        </w:rPr>
      </w:pPr>
      <w:r w:rsidRPr="00B4293D">
        <w:rPr>
          <w:rFonts w:ascii="Arial" w:eastAsia="Arial" w:hAnsi="Arial" w:cs="Arial"/>
          <w:color w:val="000000"/>
          <w:lang w:val="es-MX"/>
        </w:rPr>
        <w:t>El propósito de la política social en Guanajuato para los próximos años será la disminución de la pobreza, la reducción de la desigualdad, el empoderamiento de las mujeres, el desarrollo económico y social de las comunidades, y el fortalecimiento del tejido social en un entorno de paz. Además, se fomentará y fortalecerá la participación de la sociedad civil, el sector privado y las organizaciones de la sociedad civil.</w:t>
      </w:r>
    </w:p>
    <w:p w14:paraId="25D1CA02" w14:textId="77777777" w:rsidR="00861083" w:rsidRDefault="00861083" w:rsidP="00861083">
      <w:pPr>
        <w:spacing w:after="0" w:line="240" w:lineRule="auto"/>
        <w:jc w:val="both"/>
        <w:rPr>
          <w:rFonts w:ascii="Arial" w:eastAsia="Arial" w:hAnsi="Arial" w:cs="Arial"/>
          <w:color w:val="000000"/>
          <w:lang w:val="es-MX"/>
        </w:rPr>
      </w:pPr>
    </w:p>
    <w:p w14:paraId="26E0B3FA" w14:textId="775FA9F2" w:rsidR="00861083" w:rsidRDefault="00861083" w:rsidP="00861083">
      <w:pPr>
        <w:spacing w:after="0" w:line="240" w:lineRule="auto"/>
        <w:ind w:firstLine="708"/>
        <w:jc w:val="both"/>
        <w:rPr>
          <w:rFonts w:ascii="Arial" w:eastAsia="Arial" w:hAnsi="Arial" w:cs="Arial"/>
          <w:color w:val="000000"/>
        </w:rPr>
      </w:pPr>
      <w:r w:rsidRPr="00861083">
        <w:rPr>
          <w:rFonts w:ascii="Arial" w:eastAsia="Arial" w:hAnsi="Arial" w:cs="Arial"/>
          <w:color w:val="000000"/>
        </w:rPr>
        <w:t>Con el propósito de alcanzar una economía sólida, diversificada y con desarrollo regional equilibrado. Para lograr este propósito se deberán consolidar diversos elementos clave como: el impulso a los motores económicos actuales para lograr el incremento de la productividad; la gestión de nuevos modelos económicos basados en un desarrollo de la economía del conocimiento; el aprovechamiento de encadenamientos potenciales de valor agregado hacia el consumidor y el desarrollo eficiente de la proveeduría; la promoción del emprendimiento y el desarrollo empresarial de nuevas empresas y de jóvenes; la integración comercial y económica.</w:t>
      </w:r>
    </w:p>
    <w:p w14:paraId="5F851BB4" w14:textId="77777777" w:rsidR="00861083" w:rsidRDefault="00861083" w:rsidP="00861083">
      <w:pPr>
        <w:spacing w:after="0" w:line="240" w:lineRule="auto"/>
        <w:ind w:firstLine="708"/>
        <w:jc w:val="both"/>
        <w:rPr>
          <w:rFonts w:ascii="Arial" w:eastAsia="Arial" w:hAnsi="Arial" w:cs="Arial"/>
          <w:color w:val="000000"/>
        </w:rPr>
      </w:pPr>
    </w:p>
    <w:p w14:paraId="4B0E6614" w14:textId="026EF8B8" w:rsidR="00861083" w:rsidRDefault="00861083" w:rsidP="00861083">
      <w:pPr>
        <w:spacing w:after="0" w:line="240" w:lineRule="auto"/>
        <w:ind w:firstLine="708"/>
        <w:jc w:val="both"/>
        <w:rPr>
          <w:rFonts w:ascii="Arial" w:eastAsia="Arial" w:hAnsi="Arial" w:cs="Arial"/>
          <w:color w:val="000000"/>
          <w:lang w:val="es-MX"/>
        </w:rPr>
      </w:pPr>
      <w:r w:rsidRPr="00B4293D">
        <w:rPr>
          <w:rFonts w:ascii="Arial" w:eastAsia="Arial" w:hAnsi="Arial" w:cs="Arial"/>
          <w:color w:val="000000"/>
          <w:lang w:val="es-MX"/>
        </w:rPr>
        <w:t>La inversión en el desarrollo humano y social será de impacto directo en las personas beneficiarias, que permitan mejorar las condiciones de vida de la población mediante un entorno propicio para el desarrollo integral de mujeres y hombres. En este Gobierno se considera el contexto individual de cada persona guanajuatense, por lo que es importante «conocerte, escucharte, entenderte y atenderte», significando una mayor cercanía entre Gobierno y Persona de forma directa, plural, inclusiva y fraterna.</w:t>
      </w:r>
    </w:p>
    <w:p w14:paraId="11974BF0" w14:textId="77777777" w:rsidR="00861083" w:rsidRDefault="00861083" w:rsidP="00861083">
      <w:pPr>
        <w:spacing w:after="0" w:line="240" w:lineRule="auto"/>
        <w:ind w:firstLine="708"/>
        <w:jc w:val="both"/>
        <w:rPr>
          <w:rFonts w:ascii="Arial" w:eastAsia="Arial" w:hAnsi="Arial" w:cs="Arial"/>
          <w:color w:val="000000"/>
          <w:lang w:val="es-MX"/>
        </w:rPr>
      </w:pPr>
    </w:p>
    <w:p w14:paraId="0094CB90" w14:textId="63EDA930" w:rsidR="001D2FE6" w:rsidRDefault="001D2FE6" w:rsidP="001E5ACD">
      <w:pPr>
        <w:spacing w:after="0" w:line="240" w:lineRule="auto"/>
        <w:ind w:firstLine="720"/>
        <w:jc w:val="both"/>
        <w:rPr>
          <w:rFonts w:ascii="Arial" w:eastAsia="Arial" w:hAnsi="Arial" w:cs="Arial"/>
          <w:color w:val="000000"/>
        </w:rPr>
      </w:pPr>
      <w:r w:rsidRPr="001D2FE6">
        <w:rPr>
          <w:rFonts w:ascii="Arial" w:eastAsia="Arial" w:hAnsi="Arial" w:cs="Arial"/>
          <w:color w:val="000000"/>
          <w:highlight w:val="yellow"/>
        </w:rPr>
        <w:t>A través del Ecosistema de Prosperidad que nos permita favorecer, facilitar e impulsar el Desarrollo para satisfacer las necesidades de las y los guanajuatenses actuales sin comprometer la capacidad de las generaciones futuras para satisfacer sus propias necesidades con Prosperidad, Inclusión, Igualdad, Desarrollo e Innovación.</w:t>
      </w:r>
    </w:p>
    <w:p w14:paraId="40FF2B17" w14:textId="77777777" w:rsidR="001D2FE6" w:rsidRDefault="001D2FE6" w:rsidP="001E5ACD">
      <w:pPr>
        <w:spacing w:after="0" w:line="240" w:lineRule="auto"/>
        <w:ind w:firstLine="720"/>
        <w:jc w:val="both"/>
        <w:rPr>
          <w:rFonts w:ascii="Arial" w:eastAsia="Arial" w:hAnsi="Arial" w:cs="Arial"/>
          <w:color w:val="000000"/>
          <w:lang w:val="es-MX"/>
        </w:rPr>
      </w:pPr>
    </w:p>
    <w:p w14:paraId="55352B27" w14:textId="0121966F" w:rsidR="001E5ACD" w:rsidRDefault="001E5ACD" w:rsidP="001E5ACD">
      <w:pPr>
        <w:spacing w:after="0" w:line="240" w:lineRule="auto"/>
        <w:ind w:firstLine="720"/>
        <w:jc w:val="both"/>
        <w:rPr>
          <w:rFonts w:ascii="Arial" w:eastAsia="Arial" w:hAnsi="Arial" w:cs="Arial"/>
          <w:color w:val="000000"/>
          <w:lang w:val="es-MX"/>
        </w:rPr>
      </w:pPr>
      <w:r w:rsidRPr="00B4293D">
        <w:rPr>
          <w:rFonts w:ascii="Arial" w:eastAsia="Arial" w:hAnsi="Arial" w:cs="Arial"/>
          <w:color w:val="000000"/>
          <w:lang w:val="es-MX"/>
        </w:rPr>
        <w:t>Lo anterior, a través de una política pública fundamentada en el trabajo en equipo de todas y cada una de las instituciones y personas servidoras públicas responsables de mejorar la salud</w:t>
      </w:r>
      <w:r w:rsidRPr="00536D5B">
        <w:rPr>
          <w:rFonts w:ascii="Arial" w:eastAsia="Arial" w:hAnsi="Arial" w:cs="Arial"/>
          <w:color w:val="000000"/>
          <w:lang w:val="es-MX"/>
        </w:rPr>
        <w:t xml:space="preserve">, el ingreso, la infraestructura social, las viviendas, la alimentación, los cuidados y la participación ciudadana para el desarrollo social y humano. Esto será posible </w:t>
      </w:r>
      <w:r w:rsidRPr="00536D5B">
        <w:rPr>
          <w:rFonts w:ascii="Arial" w:eastAsia="Arial" w:hAnsi="Arial" w:cs="Arial"/>
          <w:color w:val="000000"/>
          <w:lang w:val="es-MX"/>
        </w:rPr>
        <w:lastRenderedPageBreak/>
        <w:t>con la suma de esfuerzos de la sociedad civil organizada, los sectores académico y empresarial, los distintos órdenes de gobierno y las demás dependencias estatales que integran esta administración. Se dará atención prioritaria, focalizada y cercana a las zonas que más lo requieren, en los 46 municipios del estado.</w:t>
      </w:r>
    </w:p>
    <w:p w14:paraId="3243CA31" w14:textId="77777777" w:rsidR="002624EF" w:rsidRDefault="002624EF" w:rsidP="001E5ACD">
      <w:pPr>
        <w:spacing w:after="0" w:line="240" w:lineRule="auto"/>
        <w:ind w:firstLine="720"/>
        <w:jc w:val="both"/>
        <w:rPr>
          <w:rFonts w:ascii="Arial" w:eastAsia="Arial" w:hAnsi="Arial" w:cs="Arial"/>
          <w:color w:val="000000"/>
          <w:lang w:val="es-MX"/>
        </w:rPr>
      </w:pPr>
    </w:p>
    <w:p w14:paraId="586DD67E" w14:textId="343CAC2D" w:rsidR="002624EF" w:rsidRDefault="002624EF" w:rsidP="001E5ACD">
      <w:pPr>
        <w:spacing w:after="0" w:line="240" w:lineRule="auto"/>
        <w:ind w:firstLine="720"/>
        <w:jc w:val="both"/>
        <w:rPr>
          <w:rFonts w:ascii="Arial" w:eastAsia="Arial" w:hAnsi="Arial" w:cs="Arial"/>
          <w:color w:val="000000"/>
          <w:lang w:val="es-MX"/>
        </w:rPr>
      </w:pPr>
      <w:r w:rsidRPr="002624EF">
        <w:rPr>
          <w:rFonts w:ascii="Arial" w:eastAsia="Arial" w:hAnsi="Arial" w:cs="Arial"/>
          <w:color w:val="000000"/>
        </w:rPr>
        <w:t>Se atenderá de manera especial a las mujeres, mediante acciones diseñadas específicamente para potenciar la capacidad económica, mejorar las condiciones sociales como el acceso a la educación y a la salud y la promoción de una vida libre de violencia para todas. Con ello, se fortalecerán las capacidades de las mujeres en situación de vulnerabilidad y se generarán oportunidades que les permitan un desarrollo integral</w:t>
      </w:r>
    </w:p>
    <w:p w14:paraId="2C0AF280" w14:textId="77777777" w:rsidR="00861083" w:rsidRPr="00207ECE" w:rsidRDefault="00861083" w:rsidP="00861083">
      <w:pPr>
        <w:spacing w:after="0" w:line="240" w:lineRule="auto"/>
        <w:ind w:firstLine="708"/>
        <w:jc w:val="both"/>
        <w:rPr>
          <w:rFonts w:ascii="Arial" w:eastAsia="Arial" w:hAnsi="Arial" w:cs="Arial"/>
          <w:color w:val="000000"/>
        </w:rPr>
      </w:pPr>
    </w:p>
    <w:p w14:paraId="0556D6DC" w14:textId="77777777" w:rsidR="00A87D87" w:rsidRPr="00207ECE" w:rsidRDefault="00A87D87" w:rsidP="00A87D87">
      <w:pPr>
        <w:spacing w:after="0" w:line="240" w:lineRule="auto"/>
        <w:jc w:val="both"/>
        <w:rPr>
          <w:rFonts w:ascii="Arial" w:eastAsia="Arial" w:hAnsi="Arial" w:cs="Arial"/>
          <w:color w:val="000000"/>
        </w:rPr>
      </w:pPr>
    </w:p>
    <w:p w14:paraId="6F7D747C" w14:textId="09D5D67E" w:rsidR="00A87D87" w:rsidRPr="00207ECE" w:rsidRDefault="00A87D87" w:rsidP="00A87D87">
      <w:pPr>
        <w:spacing w:after="0" w:line="240" w:lineRule="auto"/>
        <w:jc w:val="center"/>
        <w:rPr>
          <w:rFonts w:ascii="Arial" w:eastAsia="Arial" w:hAnsi="Arial" w:cs="Arial"/>
          <w:b/>
          <w:color w:val="000000"/>
        </w:rPr>
      </w:pPr>
      <w:r w:rsidRPr="00207ECE">
        <w:rPr>
          <w:rFonts w:ascii="Arial" w:eastAsia="Arial" w:hAnsi="Arial" w:cs="Arial"/>
          <w:b/>
          <w:color w:val="000000"/>
        </w:rPr>
        <w:t>CONTEXTO DEL PROGRAMA</w:t>
      </w:r>
    </w:p>
    <w:p w14:paraId="3AEAAC96" w14:textId="77777777" w:rsidR="00A87D87" w:rsidRPr="00207ECE" w:rsidRDefault="00A87D87" w:rsidP="00A87D87">
      <w:pPr>
        <w:spacing w:after="0" w:line="240" w:lineRule="auto"/>
        <w:jc w:val="center"/>
        <w:rPr>
          <w:rFonts w:ascii="Arial" w:eastAsia="Arial" w:hAnsi="Arial" w:cs="Arial"/>
          <w:color w:val="000000"/>
        </w:rPr>
      </w:pPr>
    </w:p>
    <w:p w14:paraId="24FF5E0D" w14:textId="77777777"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En conformidad con el artículo 25 de la Ley de Planeación para el Estado de Guanajuato,</w:t>
      </w:r>
    </w:p>
    <w:p w14:paraId="73C7E0BA" w14:textId="77777777"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 xml:space="preserve">El Plan Estatal de Desarrollo, contendrá un diagnóstico general de los temas prioritarios para el Estado, los objetivos y las estrategias sectoriales y regionales para el Desarrollo </w:t>
      </w:r>
      <w:proofErr w:type="gramStart"/>
      <w:r>
        <w:rPr>
          <w:rFonts w:ascii="Arial" w:eastAsia="Arial" w:hAnsi="Arial" w:cs="Arial"/>
          <w:color w:val="000000"/>
        </w:rPr>
        <w:t>de  la</w:t>
      </w:r>
      <w:proofErr w:type="gramEnd"/>
      <w:r>
        <w:rPr>
          <w:rFonts w:ascii="Arial" w:eastAsia="Arial" w:hAnsi="Arial" w:cs="Arial"/>
          <w:color w:val="000000"/>
        </w:rPr>
        <w:t xml:space="preserve"> entidad, así como el monitoreo, evaluación y actualización de este.</w:t>
      </w:r>
    </w:p>
    <w:p w14:paraId="56052EC3" w14:textId="77777777" w:rsidR="00303785" w:rsidRDefault="00303785" w:rsidP="00303785">
      <w:pPr>
        <w:spacing w:after="0" w:line="240" w:lineRule="auto"/>
        <w:jc w:val="both"/>
        <w:rPr>
          <w:rFonts w:ascii="Arial" w:eastAsia="Arial" w:hAnsi="Arial" w:cs="Arial"/>
          <w:color w:val="000000"/>
        </w:rPr>
      </w:pPr>
    </w:p>
    <w:p w14:paraId="1FDFDDF6" w14:textId="77777777"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 xml:space="preserve">Por lo anterior el 2 de marzo de 2018, se publicó en el periódico oficial de Gobierno del Estado, el ejemplar 45 tercer </w:t>
      </w:r>
      <w:proofErr w:type="gramStart"/>
      <w:r>
        <w:rPr>
          <w:rFonts w:ascii="Arial" w:eastAsia="Arial" w:hAnsi="Arial" w:cs="Arial"/>
          <w:color w:val="000000"/>
        </w:rPr>
        <w:t>parte ,</w:t>
      </w:r>
      <w:proofErr w:type="gramEnd"/>
      <w:r>
        <w:rPr>
          <w:rFonts w:ascii="Arial" w:eastAsia="Arial" w:hAnsi="Arial" w:cs="Arial"/>
          <w:color w:val="000000"/>
        </w:rPr>
        <w:t xml:space="preserve"> el acuerdo por el cual el Titular del Ejecutivo del Estado aprobó la actualización del Plan Estatal de Desarrollo del Estado de Guanajuato (PED) denominado </w:t>
      </w:r>
      <w:r w:rsidRPr="00CD268B">
        <w:rPr>
          <w:rFonts w:ascii="Arial" w:eastAsia="Arial" w:hAnsi="Arial" w:cs="Arial"/>
          <w:b/>
          <w:bCs/>
          <w:color w:val="000000"/>
        </w:rPr>
        <w:t>“Plan Estatal de Desarrollo Guanajuato 2040, construyendo el futuro”</w:t>
      </w:r>
      <w:r>
        <w:rPr>
          <w:rFonts w:ascii="Arial" w:eastAsia="Arial" w:hAnsi="Arial" w:cs="Arial"/>
          <w:color w:val="000000"/>
        </w:rPr>
        <w:t xml:space="preserve">  </w:t>
      </w:r>
    </w:p>
    <w:p w14:paraId="6A52E827" w14:textId="77777777" w:rsidR="00303785" w:rsidRDefault="00303785" w:rsidP="00303785">
      <w:pPr>
        <w:spacing w:after="0" w:line="240" w:lineRule="auto"/>
        <w:jc w:val="both"/>
        <w:rPr>
          <w:rFonts w:ascii="Arial" w:eastAsia="Arial" w:hAnsi="Arial" w:cs="Arial"/>
          <w:color w:val="000000"/>
        </w:rPr>
      </w:pPr>
    </w:p>
    <w:p w14:paraId="09A10C71" w14:textId="77777777"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Con la actual administración la Secretaria de Economía del “Gobierno de la gente” se suma a la visión de un nuevo comienzo y busca cumplir con sus objetivos, desarrollando acciones a través de Programas y Proyectos que se encuentren vinculados a los principales temas económicos, como lo es la atracción de inversiones, quien facilita la apertura y operación de las empresas, así como el fortalecimiento de las capacidades y el desarrollo de las habilidades de todos y cada una de la  gente, con el fin de elevar el nivel de competitividad y promover el desarrollo económico, mejorando así su nivel de vida de todas y todos los  guanajuatenses.</w:t>
      </w:r>
    </w:p>
    <w:p w14:paraId="02671097" w14:textId="77777777" w:rsidR="00303785" w:rsidRDefault="00303785" w:rsidP="00303785">
      <w:pPr>
        <w:spacing w:after="0" w:line="240" w:lineRule="auto"/>
        <w:jc w:val="both"/>
        <w:rPr>
          <w:rFonts w:ascii="Arial" w:eastAsia="Arial" w:hAnsi="Arial" w:cs="Arial"/>
          <w:color w:val="000000"/>
        </w:rPr>
      </w:pPr>
    </w:p>
    <w:p w14:paraId="46F4138C" w14:textId="77CA00BB"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 xml:space="preserve">Es por ello que el Gobierno del Estado pone a disposición de los y las comerciantes pertenecientes a un Centro de Abasto el Programa de Fortalecimiento a Centros de </w:t>
      </w:r>
      <w:proofErr w:type="gramStart"/>
      <w:r>
        <w:rPr>
          <w:rFonts w:ascii="Arial" w:eastAsia="Arial" w:hAnsi="Arial" w:cs="Arial"/>
          <w:color w:val="000000"/>
        </w:rPr>
        <w:t>Abasto  “</w:t>
      </w:r>
      <w:proofErr w:type="gramEnd"/>
      <w:r>
        <w:rPr>
          <w:rFonts w:ascii="Arial" w:eastAsia="Arial" w:hAnsi="Arial" w:cs="Arial"/>
          <w:color w:val="000000"/>
        </w:rPr>
        <w:t>Mi Plaza”, cuyo objetivo primordial es el propiciar e impulsar la competitividad y rentabilidad de las unidades económicas del sector comercio y servicios inmersos en Mercados, Tianguis, Centrales de Abasto y Plazas Públicas.</w:t>
      </w:r>
    </w:p>
    <w:p w14:paraId="1C9EBF86" w14:textId="77777777" w:rsidR="00303785" w:rsidRDefault="00303785" w:rsidP="00303785">
      <w:pPr>
        <w:spacing w:after="0" w:line="240" w:lineRule="auto"/>
        <w:jc w:val="both"/>
        <w:rPr>
          <w:rFonts w:ascii="Arial" w:eastAsia="Arial" w:hAnsi="Arial" w:cs="Arial"/>
          <w:color w:val="000000"/>
        </w:rPr>
      </w:pPr>
    </w:p>
    <w:p w14:paraId="1126441C" w14:textId="71518F56"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 xml:space="preserve">En este contexto el programa de </w:t>
      </w:r>
      <w:r w:rsidR="00272997">
        <w:rPr>
          <w:rFonts w:ascii="Arial" w:eastAsia="Arial" w:hAnsi="Arial" w:cs="Arial"/>
          <w:color w:val="000000"/>
        </w:rPr>
        <w:t>Mercados y Tianguis de la Gente</w:t>
      </w:r>
      <w:r>
        <w:rPr>
          <w:rFonts w:ascii="Arial" w:eastAsia="Arial" w:hAnsi="Arial" w:cs="Arial"/>
          <w:color w:val="000000"/>
        </w:rPr>
        <w:t xml:space="preserve"> que dentro del Plan de Desarrollo 2040, se encuentra; la línea estratégica 2.2 Articulación Productiva, la cual busca Impulsar la diversificación productiva, tanto del sector primario como industrial. Con base en la implementación de tecnologías y procesos de innovación para la generación de bienes y servicios, en especial énfasis en el desarrollo e integración de las pequeñas y medianas empresas en las cadenas de valor y proveeduría del Estado.</w:t>
      </w:r>
    </w:p>
    <w:p w14:paraId="040FA424" w14:textId="77777777" w:rsidR="00303785" w:rsidRDefault="00303785" w:rsidP="00303785">
      <w:pPr>
        <w:spacing w:after="0" w:line="240" w:lineRule="auto"/>
        <w:jc w:val="both"/>
        <w:rPr>
          <w:rFonts w:ascii="Arial" w:eastAsia="Arial" w:hAnsi="Arial" w:cs="Arial"/>
          <w:color w:val="000000"/>
        </w:rPr>
      </w:pPr>
    </w:p>
    <w:p w14:paraId="6718B4DE" w14:textId="77777777" w:rsidR="00303785" w:rsidRDefault="00303785" w:rsidP="00303785">
      <w:pPr>
        <w:spacing w:after="0" w:line="240" w:lineRule="auto"/>
        <w:jc w:val="both"/>
        <w:rPr>
          <w:rFonts w:ascii="Arial" w:eastAsia="Arial" w:hAnsi="Arial" w:cs="Arial"/>
          <w:color w:val="000000"/>
        </w:rPr>
      </w:pPr>
    </w:p>
    <w:p w14:paraId="39DFA6E7" w14:textId="77777777" w:rsidR="00303785" w:rsidRDefault="00303785" w:rsidP="00303785">
      <w:pPr>
        <w:spacing w:after="0" w:line="240" w:lineRule="auto"/>
        <w:jc w:val="both"/>
        <w:rPr>
          <w:rFonts w:ascii="Arial" w:eastAsia="Arial" w:hAnsi="Arial" w:cs="Arial"/>
          <w:color w:val="000000"/>
        </w:rPr>
      </w:pPr>
      <w:r>
        <w:rPr>
          <w:rFonts w:ascii="Arial" w:eastAsia="Arial" w:hAnsi="Arial" w:cs="Arial"/>
          <w:color w:val="000000"/>
        </w:rPr>
        <w:t xml:space="preserve">Objetivo 2.2.1 que va dirigido a aprovecharla ventajas comparativas, </w:t>
      </w:r>
      <w:proofErr w:type="gramStart"/>
      <w:r>
        <w:rPr>
          <w:rFonts w:ascii="Arial" w:eastAsia="Arial" w:hAnsi="Arial" w:cs="Arial"/>
          <w:color w:val="000000"/>
        </w:rPr>
        <w:t>locales  y</w:t>
      </w:r>
      <w:proofErr w:type="gramEnd"/>
      <w:r>
        <w:rPr>
          <w:rFonts w:ascii="Arial" w:eastAsia="Arial" w:hAnsi="Arial" w:cs="Arial"/>
          <w:color w:val="000000"/>
        </w:rPr>
        <w:t xml:space="preserve"> regionales, y activar las cadenas de  valor que se incluyen en las micro, pequeñas y medianas empresas locales que generan el desarrollo económico y social de sus comunidades.</w:t>
      </w:r>
    </w:p>
    <w:p w14:paraId="5412C83B" w14:textId="77777777" w:rsidR="00303785" w:rsidRDefault="00303785" w:rsidP="00303785">
      <w:pPr>
        <w:spacing w:after="0" w:line="240" w:lineRule="auto"/>
        <w:jc w:val="both"/>
        <w:rPr>
          <w:rFonts w:ascii="Arial" w:eastAsia="Arial" w:hAnsi="Arial" w:cs="Arial"/>
          <w:color w:val="000000"/>
        </w:rPr>
      </w:pPr>
    </w:p>
    <w:p w14:paraId="6F9850E1" w14:textId="1ACD91DB" w:rsidR="00303785" w:rsidRDefault="00303785" w:rsidP="00303785">
      <w:pPr>
        <w:spacing w:after="0" w:line="240" w:lineRule="auto"/>
        <w:jc w:val="both"/>
        <w:rPr>
          <w:rFonts w:ascii="Arial" w:eastAsia="Arial" w:hAnsi="Arial" w:cs="Arial"/>
          <w:b/>
          <w:color w:val="000000"/>
        </w:rPr>
      </w:pPr>
      <w:r>
        <w:rPr>
          <w:rFonts w:ascii="Arial" w:eastAsia="Arial" w:hAnsi="Arial" w:cs="Arial"/>
          <w:color w:val="000000"/>
        </w:rPr>
        <w:lastRenderedPageBreak/>
        <w:t>Es por lo anterior y dado que el 31 de diciembre de 202</w:t>
      </w:r>
      <w:r w:rsidR="00272997">
        <w:rPr>
          <w:rFonts w:ascii="Arial" w:eastAsia="Arial" w:hAnsi="Arial" w:cs="Arial"/>
          <w:color w:val="000000"/>
        </w:rPr>
        <w:t>3</w:t>
      </w:r>
      <w:r>
        <w:rPr>
          <w:rFonts w:ascii="Arial" w:eastAsia="Arial" w:hAnsi="Arial" w:cs="Arial"/>
          <w:color w:val="000000"/>
        </w:rPr>
        <w:t xml:space="preserve">; se publicaron en el Periódico Oficial de Gobierno del Estado de Guanajuato Numero 26, </w:t>
      </w:r>
      <w:proofErr w:type="spellStart"/>
      <w:r>
        <w:rPr>
          <w:rFonts w:ascii="Arial" w:eastAsia="Arial" w:hAnsi="Arial" w:cs="Arial"/>
          <w:color w:val="000000"/>
        </w:rPr>
        <w:t>Decima</w:t>
      </w:r>
      <w:proofErr w:type="spellEnd"/>
      <w:r>
        <w:rPr>
          <w:rFonts w:ascii="Arial" w:eastAsia="Arial" w:hAnsi="Arial" w:cs="Arial"/>
          <w:color w:val="000000"/>
        </w:rPr>
        <w:t xml:space="preserve"> Parte, las </w:t>
      </w:r>
      <w:proofErr w:type="gramStart"/>
      <w:r w:rsidRPr="00226886">
        <w:rPr>
          <w:rFonts w:ascii="Arial" w:eastAsia="Arial" w:hAnsi="Arial" w:cs="Arial"/>
          <w:b/>
          <w:color w:val="000000"/>
        </w:rPr>
        <w:t>«</w:t>
      </w:r>
      <w:r>
        <w:rPr>
          <w:rFonts w:ascii="Arial" w:eastAsia="Arial" w:hAnsi="Arial" w:cs="Arial"/>
          <w:b/>
          <w:color w:val="000000"/>
        </w:rPr>
        <w:t xml:space="preserve"> Reglas</w:t>
      </w:r>
      <w:proofErr w:type="gramEnd"/>
      <w:r>
        <w:rPr>
          <w:rFonts w:ascii="Arial" w:eastAsia="Arial" w:hAnsi="Arial" w:cs="Arial"/>
          <w:b/>
          <w:color w:val="000000"/>
        </w:rPr>
        <w:t xml:space="preserve"> de Operación del Pr</w:t>
      </w:r>
      <w:r w:rsidR="002624EF">
        <w:rPr>
          <w:rFonts w:ascii="Arial" w:eastAsia="Arial" w:hAnsi="Arial" w:cs="Arial"/>
          <w:b/>
          <w:color w:val="000000"/>
        </w:rPr>
        <w:t>oyecto</w:t>
      </w:r>
      <w:r>
        <w:rPr>
          <w:rFonts w:ascii="Arial" w:eastAsia="Arial" w:hAnsi="Arial" w:cs="Arial"/>
          <w:b/>
          <w:color w:val="000000"/>
        </w:rPr>
        <w:t xml:space="preserve"> QB0328</w:t>
      </w:r>
      <w:r w:rsidR="002624EF">
        <w:rPr>
          <w:rFonts w:ascii="Arial" w:eastAsia="Arial" w:hAnsi="Arial" w:cs="Arial"/>
          <w:b/>
          <w:color w:val="000000"/>
        </w:rPr>
        <w:t xml:space="preserve"> del Programa</w:t>
      </w:r>
      <w:r w:rsidR="00284EFB">
        <w:rPr>
          <w:rFonts w:ascii="Arial" w:eastAsia="Arial" w:hAnsi="Arial" w:cs="Arial"/>
          <w:b/>
          <w:color w:val="000000"/>
        </w:rPr>
        <w:t xml:space="preserve"> Fortalecimiento a Centros de Abasto Social Mi Plaza </w:t>
      </w:r>
      <w:r>
        <w:rPr>
          <w:rFonts w:ascii="Arial" w:eastAsia="Arial" w:hAnsi="Arial" w:cs="Arial"/>
          <w:b/>
          <w:color w:val="000000"/>
        </w:rPr>
        <w:t xml:space="preserve">. </w:t>
      </w:r>
      <w:r w:rsidRPr="0088679A">
        <w:rPr>
          <w:rFonts w:ascii="Arial" w:eastAsia="Arial" w:hAnsi="Arial" w:cs="Arial"/>
          <w:bCs/>
          <w:color w:val="000000"/>
        </w:rPr>
        <w:t xml:space="preserve">Sin </w:t>
      </w:r>
      <w:r>
        <w:rPr>
          <w:rFonts w:ascii="Arial" w:eastAsia="Arial" w:hAnsi="Arial" w:cs="Arial"/>
          <w:bCs/>
          <w:color w:val="000000"/>
        </w:rPr>
        <w:t>embargo, se han detectado áreas de oportunidad a dicho marco regulatorio</w:t>
      </w:r>
      <w:r w:rsidRPr="0088679A">
        <w:rPr>
          <w:rFonts w:ascii="Arial" w:eastAsia="Arial" w:hAnsi="Arial" w:cs="Arial"/>
          <w:bCs/>
          <w:color w:val="000000"/>
        </w:rPr>
        <w:t>, por lo que</w:t>
      </w:r>
      <w:r>
        <w:rPr>
          <w:rFonts w:ascii="Arial" w:eastAsia="Arial" w:hAnsi="Arial" w:cs="Arial"/>
          <w:bCs/>
          <w:color w:val="000000"/>
        </w:rPr>
        <w:t xml:space="preserve">, con la intención de brindar claridad a las personas beneficiarias, a través del presente acuerdo, se abrogan las disposiciones en mención y se emiten nuevas Reglas de Operación acordes a las necesidades del Programa </w:t>
      </w:r>
      <w:proofErr w:type="gramStart"/>
      <w:r w:rsidRPr="00226886">
        <w:rPr>
          <w:rFonts w:ascii="Arial" w:eastAsia="Arial" w:hAnsi="Arial" w:cs="Arial"/>
          <w:b/>
          <w:color w:val="000000"/>
        </w:rPr>
        <w:t>«</w:t>
      </w:r>
      <w:r w:rsidR="00284EFB" w:rsidRPr="00226886">
        <w:rPr>
          <w:rFonts w:ascii="Arial" w:eastAsia="Arial" w:hAnsi="Arial" w:cs="Arial"/>
          <w:b/>
          <w:color w:val="000000"/>
        </w:rPr>
        <w:t>«</w:t>
      </w:r>
      <w:r w:rsidR="00284EFB">
        <w:rPr>
          <w:rFonts w:ascii="Arial" w:eastAsia="Arial" w:hAnsi="Arial" w:cs="Arial"/>
          <w:b/>
          <w:color w:val="000000"/>
        </w:rPr>
        <w:t xml:space="preserve"> Reglas</w:t>
      </w:r>
      <w:proofErr w:type="gramEnd"/>
      <w:r w:rsidR="00284EFB">
        <w:rPr>
          <w:rFonts w:ascii="Arial" w:eastAsia="Arial" w:hAnsi="Arial" w:cs="Arial"/>
          <w:b/>
          <w:color w:val="000000"/>
        </w:rPr>
        <w:t xml:space="preserve"> de Operación del Proyecto QB0328; </w:t>
      </w:r>
      <w:r w:rsidR="00272997">
        <w:rPr>
          <w:rFonts w:ascii="Arial" w:eastAsia="Arial" w:hAnsi="Arial" w:cs="Arial"/>
          <w:b/>
          <w:color w:val="000000"/>
        </w:rPr>
        <w:t>Mercados y Tianguis de la Gente</w:t>
      </w:r>
      <w:r w:rsidR="00284EFB">
        <w:rPr>
          <w:rFonts w:ascii="Arial" w:eastAsia="Arial" w:hAnsi="Arial" w:cs="Arial"/>
          <w:b/>
          <w:color w:val="000000"/>
        </w:rPr>
        <w:t>, para el ejercicio fiscal 2025</w:t>
      </w:r>
    </w:p>
    <w:p w14:paraId="4163B296" w14:textId="77777777" w:rsidR="00303785" w:rsidRDefault="00303785" w:rsidP="00303785">
      <w:pPr>
        <w:spacing w:after="0" w:line="240" w:lineRule="auto"/>
        <w:jc w:val="both"/>
        <w:rPr>
          <w:rFonts w:ascii="Arial" w:eastAsia="Arial" w:hAnsi="Arial" w:cs="Arial"/>
          <w:b/>
          <w:color w:val="000000"/>
        </w:rPr>
      </w:pPr>
    </w:p>
    <w:p w14:paraId="28C6FF3B" w14:textId="26EF3AA1" w:rsidR="00303785" w:rsidRDefault="00303785" w:rsidP="00303785">
      <w:pPr>
        <w:spacing w:after="0" w:line="240" w:lineRule="auto"/>
        <w:jc w:val="both"/>
        <w:rPr>
          <w:rFonts w:ascii="Arial" w:eastAsia="Arial" w:hAnsi="Arial" w:cs="Arial"/>
          <w:bCs/>
          <w:color w:val="000000"/>
        </w:rPr>
      </w:pPr>
      <w:r w:rsidRPr="00226886">
        <w:rPr>
          <w:rFonts w:ascii="Arial" w:eastAsia="Arial" w:hAnsi="Arial" w:cs="Arial"/>
          <w:bCs/>
          <w:color w:val="000000"/>
        </w:rPr>
        <w:t xml:space="preserve">A </w:t>
      </w:r>
      <w:r>
        <w:rPr>
          <w:rFonts w:ascii="Arial" w:eastAsia="Arial" w:hAnsi="Arial" w:cs="Arial"/>
          <w:bCs/>
          <w:color w:val="000000"/>
        </w:rPr>
        <w:t xml:space="preserve">efecto de generar mayor eficiencia, eficacia y resultados en la operación del Programa, se ha considerado la reconfiguración en la ejecución de este mismo, con el fin de concentrar los esfuerzos de las áreas responsables de la </w:t>
      </w:r>
      <w:proofErr w:type="gramStart"/>
      <w:r>
        <w:rPr>
          <w:rFonts w:ascii="Arial" w:eastAsia="Arial" w:hAnsi="Arial" w:cs="Arial"/>
          <w:bCs/>
          <w:color w:val="000000"/>
        </w:rPr>
        <w:t>Secretaria</w:t>
      </w:r>
      <w:proofErr w:type="gramEnd"/>
      <w:r>
        <w:rPr>
          <w:rFonts w:ascii="Arial" w:eastAsia="Arial" w:hAnsi="Arial" w:cs="Arial"/>
          <w:bCs/>
          <w:color w:val="000000"/>
        </w:rPr>
        <w:t xml:space="preserve"> de Economía, incorporando modalidades de atención, así como generar mejoras para potencializar la administración y dispersión de los recursos que permitan mayores impactos en la implementación del Programa</w:t>
      </w:r>
      <w:r w:rsidR="008A3F49">
        <w:rPr>
          <w:rFonts w:ascii="Arial" w:eastAsia="Arial" w:hAnsi="Arial" w:cs="Arial"/>
          <w:bCs/>
          <w:color w:val="000000"/>
        </w:rPr>
        <w:t>, buscando siempre la prosperidad</w:t>
      </w:r>
      <w:r>
        <w:rPr>
          <w:rFonts w:ascii="Arial" w:eastAsia="Arial" w:hAnsi="Arial" w:cs="Arial"/>
          <w:bCs/>
          <w:color w:val="000000"/>
        </w:rPr>
        <w:t>.</w:t>
      </w:r>
    </w:p>
    <w:p w14:paraId="753A52FF" w14:textId="77777777" w:rsidR="00303785" w:rsidRDefault="00303785" w:rsidP="00303785">
      <w:pPr>
        <w:spacing w:after="0" w:line="240" w:lineRule="auto"/>
        <w:jc w:val="both"/>
        <w:rPr>
          <w:rFonts w:ascii="Arial" w:eastAsia="Arial" w:hAnsi="Arial" w:cs="Arial"/>
          <w:bCs/>
          <w:color w:val="000000"/>
        </w:rPr>
      </w:pPr>
    </w:p>
    <w:p w14:paraId="598EF54D" w14:textId="77777777" w:rsidR="00303785" w:rsidRPr="00226886" w:rsidRDefault="00303785" w:rsidP="00303785">
      <w:pPr>
        <w:spacing w:after="0" w:line="240" w:lineRule="auto"/>
        <w:jc w:val="both"/>
        <w:rPr>
          <w:rFonts w:ascii="Arial" w:eastAsia="Arial" w:hAnsi="Arial" w:cs="Arial"/>
          <w:bCs/>
          <w:color w:val="000000"/>
        </w:rPr>
      </w:pPr>
      <w:r>
        <w:rPr>
          <w:rFonts w:ascii="Arial" w:eastAsia="Arial" w:hAnsi="Arial" w:cs="Arial"/>
          <w:bCs/>
          <w:color w:val="000000"/>
        </w:rPr>
        <w:t>Por lo expuesto y con fundamento en las disposiciones legales citadas, se tiene a bien expedir el siguiente:</w:t>
      </w:r>
    </w:p>
    <w:p w14:paraId="672C77F5" w14:textId="77777777" w:rsidR="00A87D87" w:rsidRPr="00207ECE" w:rsidRDefault="00A87D87" w:rsidP="00A87D87">
      <w:pPr>
        <w:spacing w:after="0" w:line="240" w:lineRule="auto"/>
        <w:jc w:val="both"/>
        <w:rPr>
          <w:rFonts w:ascii="Arial" w:eastAsia="Arial" w:hAnsi="Arial" w:cs="Arial"/>
          <w:color w:val="000000"/>
        </w:rPr>
      </w:pPr>
    </w:p>
    <w:p w14:paraId="3002EBB0" w14:textId="77777777" w:rsidR="00A87D87" w:rsidRPr="00207ECE" w:rsidRDefault="00A87D87" w:rsidP="00A87D87">
      <w:pPr>
        <w:spacing w:after="0" w:line="240" w:lineRule="auto"/>
        <w:jc w:val="center"/>
        <w:rPr>
          <w:rFonts w:ascii="Arial" w:eastAsia="Arial" w:hAnsi="Arial" w:cs="Arial"/>
          <w:b/>
          <w:color w:val="000000"/>
        </w:rPr>
      </w:pPr>
      <w:r w:rsidRPr="00207ECE">
        <w:rPr>
          <w:rFonts w:ascii="Arial" w:eastAsia="Arial" w:hAnsi="Arial" w:cs="Arial"/>
          <w:b/>
          <w:color w:val="000000"/>
        </w:rPr>
        <w:t>ACUERDO</w:t>
      </w:r>
    </w:p>
    <w:p w14:paraId="7B18982C" w14:textId="77777777" w:rsidR="00A87D87" w:rsidRPr="00207ECE" w:rsidRDefault="00A87D87" w:rsidP="00A87D87">
      <w:pPr>
        <w:spacing w:after="0" w:line="240" w:lineRule="auto"/>
        <w:jc w:val="both"/>
        <w:rPr>
          <w:rFonts w:ascii="Arial" w:eastAsia="Arial" w:hAnsi="Arial" w:cs="Arial"/>
          <w:color w:val="000000"/>
        </w:rPr>
      </w:pPr>
    </w:p>
    <w:p w14:paraId="7992DCFF" w14:textId="755FD27F" w:rsidR="00A87D87" w:rsidRPr="00207ECE" w:rsidRDefault="00A87D87" w:rsidP="00A87D87">
      <w:pPr>
        <w:spacing w:after="0" w:line="240" w:lineRule="auto"/>
        <w:jc w:val="both"/>
        <w:rPr>
          <w:rFonts w:ascii="Arial" w:eastAsia="Arial" w:hAnsi="Arial" w:cs="Arial"/>
          <w:color w:val="000000"/>
        </w:rPr>
      </w:pPr>
      <w:bookmarkStart w:id="1" w:name="_Hlk181883269"/>
      <w:r w:rsidRPr="00207ECE">
        <w:rPr>
          <w:rFonts w:ascii="Arial" w:eastAsia="Arial" w:hAnsi="Arial" w:cs="Arial"/>
          <w:b/>
          <w:color w:val="000000"/>
        </w:rPr>
        <w:t>Artículo Único</w:t>
      </w:r>
      <w:r w:rsidRPr="00207ECE">
        <w:rPr>
          <w:rFonts w:ascii="Arial" w:eastAsia="Arial" w:hAnsi="Arial" w:cs="Arial"/>
          <w:color w:val="000000"/>
        </w:rPr>
        <w:t xml:space="preserve">. </w:t>
      </w:r>
      <w:r w:rsidR="00F0059F" w:rsidRPr="00207ECE">
        <w:rPr>
          <w:rFonts w:ascii="Arial" w:hAnsi="Arial" w:cs="Arial"/>
        </w:rPr>
        <w:t xml:space="preserve">Se expiden las Reglas de Operación del </w:t>
      </w:r>
      <w:r w:rsidR="00EB5E6C">
        <w:rPr>
          <w:rFonts w:ascii="Arial" w:hAnsi="Arial" w:cs="Arial"/>
        </w:rPr>
        <w:t xml:space="preserve">proyecto </w:t>
      </w:r>
      <w:r w:rsidR="00272997" w:rsidRPr="00272997">
        <w:rPr>
          <w:rFonts w:ascii="Arial" w:hAnsi="Arial" w:cs="Arial"/>
          <w:b/>
        </w:rPr>
        <w:t>S010.C02.</w:t>
      </w:r>
      <w:r w:rsidR="00284EFB">
        <w:rPr>
          <w:rFonts w:ascii="Arial" w:hAnsi="Arial" w:cs="Arial"/>
          <w:b/>
        </w:rPr>
        <w:t xml:space="preserve">DEL PROYECTO </w:t>
      </w:r>
      <w:r w:rsidR="00272997" w:rsidRPr="00272997">
        <w:rPr>
          <w:rFonts w:ascii="Arial" w:hAnsi="Arial" w:cs="Arial"/>
          <w:b/>
        </w:rPr>
        <w:t>QB</w:t>
      </w:r>
      <w:proofErr w:type="gramStart"/>
      <w:r w:rsidR="00272997" w:rsidRPr="00272997">
        <w:rPr>
          <w:rFonts w:ascii="Arial" w:hAnsi="Arial" w:cs="Arial"/>
          <w:b/>
        </w:rPr>
        <w:t>0328</w:t>
      </w:r>
      <w:r w:rsidR="00272997" w:rsidRPr="00272997">
        <w:rPr>
          <w:rFonts w:ascii="Arial" w:hAnsi="Arial" w:cs="Arial"/>
          <w:b/>
          <w:bCs/>
        </w:rPr>
        <w:t>« DEL</w:t>
      </w:r>
      <w:proofErr w:type="gramEnd"/>
      <w:r w:rsidR="00272997" w:rsidRPr="00272997">
        <w:rPr>
          <w:rFonts w:ascii="Arial" w:hAnsi="Arial" w:cs="Arial"/>
          <w:b/>
          <w:bCs/>
        </w:rPr>
        <w:t xml:space="preserve"> PROGRAMA MERCADOS Y TIANGUIS DE LA GENTE»</w:t>
      </w:r>
      <w:r w:rsidRPr="00207ECE">
        <w:rPr>
          <w:rFonts w:ascii="Arial" w:eastAsia="Arial" w:hAnsi="Arial" w:cs="Arial"/>
          <w:color w:val="000000"/>
        </w:rPr>
        <w:t xml:space="preserve"> </w:t>
      </w:r>
      <w:r w:rsidR="003501BD" w:rsidRPr="00207ECE">
        <w:rPr>
          <w:rFonts w:ascii="Arial" w:eastAsia="Arial" w:hAnsi="Arial" w:cs="Arial"/>
          <w:color w:val="000000"/>
        </w:rPr>
        <w:t>para el Ejercicio Fiscal de 202</w:t>
      </w:r>
      <w:r w:rsidR="000D7D8F">
        <w:rPr>
          <w:rFonts w:ascii="Arial" w:eastAsia="Arial" w:hAnsi="Arial" w:cs="Arial"/>
          <w:color w:val="000000"/>
        </w:rPr>
        <w:t>5</w:t>
      </w:r>
      <w:r w:rsidRPr="00207ECE">
        <w:rPr>
          <w:rFonts w:ascii="Arial" w:eastAsia="Arial" w:hAnsi="Arial" w:cs="Arial"/>
          <w:color w:val="000000"/>
        </w:rPr>
        <w:t>, para quedar en los siguientes términos:</w:t>
      </w:r>
    </w:p>
    <w:bookmarkEnd w:id="1"/>
    <w:p w14:paraId="12351D26" w14:textId="77777777" w:rsidR="00A87D87" w:rsidRPr="00207ECE" w:rsidRDefault="00A87D87" w:rsidP="00A87D87">
      <w:pPr>
        <w:spacing w:after="0" w:line="240" w:lineRule="auto"/>
        <w:jc w:val="both"/>
        <w:rPr>
          <w:rFonts w:ascii="Arial" w:eastAsia="Arial" w:hAnsi="Arial" w:cs="Arial"/>
          <w:color w:val="000000"/>
        </w:rPr>
      </w:pPr>
    </w:p>
    <w:p w14:paraId="1AABEDAF" w14:textId="3C3263A4" w:rsidR="00A87D87" w:rsidRPr="00207ECE" w:rsidRDefault="00A87D87" w:rsidP="00A87D87">
      <w:pPr>
        <w:spacing w:after="0" w:line="240" w:lineRule="auto"/>
        <w:jc w:val="center"/>
        <w:rPr>
          <w:rFonts w:ascii="Arial" w:eastAsia="Arial" w:hAnsi="Arial" w:cs="Arial"/>
          <w:b/>
          <w:color w:val="000000"/>
        </w:rPr>
      </w:pPr>
      <w:r w:rsidRPr="00207ECE">
        <w:rPr>
          <w:rFonts w:ascii="Arial" w:eastAsia="Arial" w:hAnsi="Arial" w:cs="Arial"/>
          <w:b/>
          <w:color w:val="000000"/>
        </w:rPr>
        <w:t xml:space="preserve">REGLAS DE OPERACIÓN DEL </w:t>
      </w:r>
      <w:proofErr w:type="gramStart"/>
      <w:r w:rsidRPr="00207ECE">
        <w:rPr>
          <w:rFonts w:ascii="Arial" w:eastAsia="Arial" w:hAnsi="Arial" w:cs="Arial"/>
          <w:b/>
          <w:color w:val="000000"/>
        </w:rPr>
        <w:t>PR</w:t>
      </w:r>
      <w:r w:rsidR="00284EFB">
        <w:rPr>
          <w:rFonts w:ascii="Arial" w:eastAsia="Arial" w:hAnsi="Arial" w:cs="Arial"/>
          <w:b/>
          <w:color w:val="000000"/>
        </w:rPr>
        <w:t>OYECTO</w:t>
      </w:r>
      <w:r w:rsidRPr="00207ECE">
        <w:rPr>
          <w:rFonts w:ascii="Arial" w:eastAsia="Arial" w:hAnsi="Arial" w:cs="Arial"/>
          <w:b/>
          <w:color w:val="000000"/>
        </w:rPr>
        <w:t xml:space="preserve"> </w:t>
      </w:r>
      <w:r w:rsidR="00B24022" w:rsidRPr="00B24022">
        <w:rPr>
          <w:rFonts w:ascii="Arial" w:hAnsi="Arial" w:cs="Arial"/>
          <w:highlight w:val="cyan"/>
        </w:rPr>
        <w:t xml:space="preserve"> </w:t>
      </w:r>
      <w:r w:rsidR="00B24022" w:rsidRPr="00AA0E92">
        <w:rPr>
          <w:rFonts w:ascii="Arial" w:hAnsi="Arial" w:cs="Arial"/>
          <w:highlight w:val="cyan"/>
        </w:rPr>
        <w:t>S010.C</w:t>
      </w:r>
      <w:proofErr w:type="gramEnd"/>
      <w:r w:rsidR="00B24022" w:rsidRPr="00AA0E92">
        <w:rPr>
          <w:rFonts w:ascii="Arial" w:hAnsi="Arial" w:cs="Arial"/>
          <w:highlight w:val="cyan"/>
        </w:rPr>
        <w:t>02.</w:t>
      </w:r>
      <w:r w:rsidR="008043EA">
        <w:rPr>
          <w:rFonts w:ascii="Arial" w:hAnsi="Arial" w:cs="Arial"/>
          <w:highlight w:val="cyan"/>
        </w:rPr>
        <w:t>QB0328</w:t>
      </w:r>
      <w:r w:rsidR="00F0059F" w:rsidRPr="00207ECE">
        <w:rPr>
          <w:rFonts w:ascii="Arial" w:hAnsi="Arial" w:cs="Arial"/>
          <w:b/>
          <w:bCs/>
        </w:rPr>
        <w:t xml:space="preserve"> DEL PROGRAMA </w:t>
      </w:r>
      <w:r w:rsidR="008043EA">
        <w:rPr>
          <w:rFonts w:ascii="Arial" w:hAnsi="Arial" w:cs="Arial"/>
          <w:b/>
          <w:bCs/>
        </w:rPr>
        <w:t>MERCADOS Y TIANGUIS DE LA GENTE</w:t>
      </w:r>
      <w:r w:rsidRPr="00207ECE">
        <w:rPr>
          <w:rFonts w:ascii="Arial" w:eastAsia="Arial" w:hAnsi="Arial" w:cs="Arial"/>
          <w:b/>
          <w:color w:val="000000"/>
        </w:rPr>
        <w:t xml:space="preserve"> </w:t>
      </w:r>
      <w:r w:rsidR="00AE7F86" w:rsidRPr="00207ECE">
        <w:rPr>
          <w:rFonts w:ascii="Arial" w:eastAsia="Arial" w:hAnsi="Arial" w:cs="Arial"/>
          <w:b/>
          <w:color w:val="000000"/>
        </w:rPr>
        <w:t xml:space="preserve">PARA EL EJERCICIO FISCAL DE </w:t>
      </w:r>
      <w:r w:rsidR="00B24022" w:rsidRPr="00207ECE">
        <w:rPr>
          <w:rFonts w:ascii="Arial" w:eastAsia="Arial" w:hAnsi="Arial" w:cs="Arial"/>
          <w:b/>
          <w:color w:val="000000"/>
        </w:rPr>
        <w:t>202</w:t>
      </w:r>
      <w:r w:rsidR="00B24022">
        <w:rPr>
          <w:rFonts w:ascii="Arial" w:eastAsia="Arial" w:hAnsi="Arial" w:cs="Arial"/>
          <w:b/>
          <w:color w:val="000000"/>
        </w:rPr>
        <w:t>5</w:t>
      </w:r>
    </w:p>
    <w:p w14:paraId="50CA12DD" w14:textId="77777777" w:rsidR="00AE7F86" w:rsidRPr="00207ECE" w:rsidRDefault="00AE7F86" w:rsidP="00A87D87">
      <w:pPr>
        <w:spacing w:after="0" w:line="240" w:lineRule="auto"/>
        <w:jc w:val="center"/>
        <w:rPr>
          <w:rFonts w:ascii="Arial" w:eastAsia="Arial" w:hAnsi="Arial" w:cs="Arial"/>
          <w:b/>
          <w:color w:val="000000"/>
        </w:rPr>
      </w:pPr>
    </w:p>
    <w:p w14:paraId="58A6A162" w14:textId="77777777" w:rsidR="00A87D87" w:rsidRPr="00207ECE" w:rsidRDefault="00A87D87" w:rsidP="00A87D87">
      <w:pPr>
        <w:spacing w:after="0" w:line="240" w:lineRule="auto"/>
        <w:jc w:val="both"/>
        <w:rPr>
          <w:rFonts w:ascii="Arial" w:eastAsia="Arial" w:hAnsi="Arial" w:cs="Arial"/>
          <w:color w:val="000000"/>
        </w:rPr>
      </w:pPr>
    </w:p>
    <w:p w14:paraId="0B8A1488"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CAPÍTULO I</w:t>
      </w:r>
    </w:p>
    <w:p w14:paraId="4B425669"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 xml:space="preserve">DISPOSICIONES GENERALES </w:t>
      </w:r>
    </w:p>
    <w:p w14:paraId="4AF9CC0A" w14:textId="77777777" w:rsidR="00A87D87" w:rsidRPr="00207ECE" w:rsidRDefault="00A87D87" w:rsidP="00A87D87">
      <w:pPr>
        <w:spacing w:after="0" w:line="240" w:lineRule="auto"/>
        <w:jc w:val="both"/>
        <w:rPr>
          <w:rFonts w:ascii="Arial" w:eastAsia="Arial" w:hAnsi="Arial" w:cs="Arial"/>
          <w:color w:val="000000"/>
        </w:rPr>
      </w:pPr>
    </w:p>
    <w:p w14:paraId="6C1589ED" w14:textId="77777777" w:rsidR="00A87D87" w:rsidRDefault="00A87D87" w:rsidP="00A87D87">
      <w:pPr>
        <w:pBdr>
          <w:top w:val="nil"/>
          <w:left w:val="nil"/>
          <w:bottom w:val="nil"/>
          <w:right w:val="nil"/>
          <w:between w:val="nil"/>
        </w:pBdr>
        <w:spacing w:after="0" w:line="240" w:lineRule="auto"/>
        <w:jc w:val="right"/>
        <w:rPr>
          <w:rFonts w:ascii="Arial" w:eastAsia="Arial" w:hAnsi="Arial" w:cs="Arial"/>
          <w:b/>
          <w:i/>
          <w:color w:val="000000"/>
        </w:rPr>
      </w:pPr>
      <w:r w:rsidRPr="00207ECE">
        <w:rPr>
          <w:rFonts w:ascii="Arial" w:eastAsia="Arial" w:hAnsi="Arial" w:cs="Arial"/>
          <w:b/>
          <w:i/>
          <w:color w:val="000000"/>
        </w:rPr>
        <w:t>Objeto de las Reglas de Operación</w:t>
      </w:r>
    </w:p>
    <w:p w14:paraId="465E4C0C" w14:textId="77777777" w:rsidR="008E1E1B" w:rsidRPr="00207ECE" w:rsidRDefault="008E1E1B" w:rsidP="00A87D87">
      <w:pPr>
        <w:pBdr>
          <w:top w:val="nil"/>
          <w:left w:val="nil"/>
          <w:bottom w:val="nil"/>
          <w:right w:val="nil"/>
          <w:between w:val="nil"/>
        </w:pBdr>
        <w:spacing w:after="0" w:line="240" w:lineRule="auto"/>
        <w:jc w:val="right"/>
        <w:rPr>
          <w:rFonts w:ascii="Arial" w:eastAsia="Arial" w:hAnsi="Arial" w:cs="Arial"/>
          <w:b/>
          <w:i/>
          <w:color w:val="000000"/>
        </w:rPr>
      </w:pPr>
    </w:p>
    <w:p w14:paraId="11593153" w14:textId="3BE84A53" w:rsidR="00A87D87" w:rsidRPr="00207ECE" w:rsidRDefault="00A87D87" w:rsidP="00A87D87">
      <w:pPr>
        <w:pBdr>
          <w:top w:val="nil"/>
          <w:left w:val="nil"/>
          <w:bottom w:val="nil"/>
          <w:right w:val="nil"/>
          <w:between w:val="nil"/>
        </w:pBdr>
        <w:spacing w:after="0" w:line="240" w:lineRule="auto"/>
        <w:jc w:val="both"/>
        <w:rPr>
          <w:rFonts w:ascii="Arial" w:eastAsia="Arial" w:hAnsi="Arial" w:cs="Arial"/>
          <w:color w:val="000000"/>
        </w:rPr>
      </w:pPr>
      <w:r w:rsidRPr="00207ECE">
        <w:rPr>
          <w:rFonts w:ascii="Arial" w:eastAsia="Arial" w:hAnsi="Arial" w:cs="Arial"/>
          <w:b/>
          <w:color w:val="000000"/>
        </w:rPr>
        <w:t>Artículo</w:t>
      </w:r>
      <w:r w:rsidR="002859FC">
        <w:rPr>
          <w:rFonts w:ascii="Arial" w:eastAsia="Arial" w:hAnsi="Arial" w:cs="Arial"/>
          <w:b/>
          <w:color w:val="000000"/>
        </w:rPr>
        <w:t xml:space="preserve"> 1</w:t>
      </w:r>
      <w:r w:rsidRPr="00207ECE">
        <w:rPr>
          <w:rFonts w:ascii="Arial" w:eastAsia="Arial" w:hAnsi="Arial" w:cs="Arial"/>
          <w:b/>
          <w:color w:val="000000"/>
        </w:rPr>
        <w:t>.</w:t>
      </w:r>
      <w:r w:rsidRPr="00207ECE">
        <w:rPr>
          <w:rFonts w:ascii="Arial" w:eastAsia="Arial" w:hAnsi="Arial" w:cs="Arial"/>
          <w:color w:val="000000"/>
        </w:rPr>
        <w:t xml:space="preserve"> Las disposiciones de estas Reglas de Operación tienen por objeto normar la ejecución eficiente, eficaz, equitativa y trasparente del </w:t>
      </w:r>
      <w:r w:rsidR="00EB5E6C">
        <w:rPr>
          <w:rFonts w:ascii="Arial" w:eastAsia="Arial" w:hAnsi="Arial" w:cs="Arial"/>
          <w:color w:val="000000"/>
        </w:rPr>
        <w:t>proyecto</w:t>
      </w:r>
      <w:r w:rsidRPr="00207ECE">
        <w:rPr>
          <w:rFonts w:ascii="Arial" w:eastAsia="Arial" w:hAnsi="Arial" w:cs="Arial"/>
          <w:color w:val="000000"/>
        </w:rPr>
        <w:t xml:space="preserve"> </w:t>
      </w:r>
      <w:bookmarkStart w:id="2" w:name="_Hlk181962786"/>
      <w:r w:rsidR="00B24022">
        <w:rPr>
          <w:rFonts w:ascii="Arial" w:eastAsia="Arial" w:hAnsi="Arial" w:cs="Arial"/>
          <w:b/>
          <w:color w:val="000000"/>
        </w:rPr>
        <w:t>S010.C</w:t>
      </w:r>
      <w:proofErr w:type="gramStart"/>
      <w:r w:rsidR="00B24022">
        <w:rPr>
          <w:rFonts w:ascii="Arial" w:eastAsia="Arial" w:hAnsi="Arial" w:cs="Arial"/>
          <w:b/>
          <w:color w:val="000000"/>
        </w:rPr>
        <w:t>02.</w:t>
      </w:r>
      <w:bookmarkEnd w:id="2"/>
      <w:r w:rsidR="008043EA">
        <w:rPr>
          <w:rFonts w:ascii="Arial" w:eastAsia="Arial" w:hAnsi="Arial" w:cs="Arial"/>
          <w:b/>
          <w:color w:val="000000"/>
        </w:rPr>
        <w:t>QB</w:t>
      </w:r>
      <w:proofErr w:type="gramEnd"/>
      <w:r w:rsidR="008043EA">
        <w:rPr>
          <w:rFonts w:ascii="Arial" w:eastAsia="Arial" w:hAnsi="Arial" w:cs="Arial"/>
          <w:b/>
          <w:color w:val="000000"/>
        </w:rPr>
        <w:t>0328</w:t>
      </w:r>
      <w:r w:rsidR="00B30491" w:rsidRPr="00207ECE">
        <w:rPr>
          <w:rFonts w:ascii="Arial" w:hAnsi="Arial" w:cs="Arial"/>
          <w:b/>
          <w:bCs/>
        </w:rPr>
        <w:t xml:space="preserve">«FORTALECIMIENTO A CENTROS DE ABASTO “MI PLAZA" DEL PROGRAMA </w:t>
      </w:r>
      <w:r w:rsidR="008043EA">
        <w:rPr>
          <w:rFonts w:ascii="Arial" w:hAnsi="Arial" w:cs="Arial"/>
          <w:b/>
          <w:bCs/>
        </w:rPr>
        <w:t>MERCADOS Y TIANGUIS DE LA GENTE</w:t>
      </w:r>
      <w:r w:rsidR="00B30491" w:rsidRPr="00207ECE">
        <w:rPr>
          <w:rFonts w:ascii="Arial" w:hAnsi="Arial" w:cs="Arial"/>
          <w:b/>
          <w:bCs/>
        </w:rPr>
        <w:t>»</w:t>
      </w:r>
      <w:r w:rsidRPr="00207ECE">
        <w:rPr>
          <w:rFonts w:ascii="Arial" w:eastAsia="Arial" w:hAnsi="Arial" w:cs="Arial"/>
          <w:color w:val="000000"/>
        </w:rPr>
        <w:t>, así como establecer el procedimiento para su solicitud y otorgamiento</w:t>
      </w:r>
      <w:r w:rsidR="008E1E1B">
        <w:rPr>
          <w:rFonts w:ascii="Arial" w:eastAsia="Arial" w:hAnsi="Arial" w:cs="Arial"/>
          <w:color w:val="000000"/>
        </w:rPr>
        <w:t xml:space="preserve"> de los apoyos que el mismo contempla</w:t>
      </w:r>
      <w:r w:rsidRPr="00207ECE">
        <w:rPr>
          <w:rFonts w:ascii="Arial" w:eastAsia="Arial" w:hAnsi="Arial" w:cs="Arial"/>
          <w:color w:val="000000"/>
        </w:rPr>
        <w:t>.</w:t>
      </w:r>
    </w:p>
    <w:p w14:paraId="25C60A1B" w14:textId="77777777" w:rsidR="00A87D87" w:rsidRPr="00207ECE" w:rsidRDefault="00A87D87" w:rsidP="00A87D87">
      <w:pPr>
        <w:spacing w:after="0" w:line="240" w:lineRule="auto"/>
        <w:jc w:val="both"/>
        <w:rPr>
          <w:rFonts w:ascii="Arial" w:eastAsia="Arial" w:hAnsi="Arial" w:cs="Arial"/>
          <w:color w:val="000000"/>
        </w:rPr>
      </w:pPr>
    </w:p>
    <w:p w14:paraId="397E7631" w14:textId="77777777" w:rsidR="00A87D87" w:rsidRPr="00207ECE" w:rsidRDefault="00A87D87" w:rsidP="00A87D87">
      <w:pPr>
        <w:pBdr>
          <w:top w:val="nil"/>
          <w:left w:val="nil"/>
          <w:bottom w:val="nil"/>
          <w:right w:val="nil"/>
          <w:between w:val="nil"/>
        </w:pBdr>
        <w:spacing w:after="0" w:line="240" w:lineRule="auto"/>
        <w:jc w:val="right"/>
        <w:rPr>
          <w:rFonts w:ascii="Arial" w:eastAsia="Arial" w:hAnsi="Arial" w:cs="Arial"/>
          <w:b/>
          <w:i/>
          <w:color w:val="000000"/>
        </w:rPr>
      </w:pPr>
      <w:r w:rsidRPr="00207ECE">
        <w:rPr>
          <w:rFonts w:ascii="Arial" w:eastAsia="Arial" w:hAnsi="Arial" w:cs="Arial"/>
          <w:b/>
          <w:i/>
          <w:color w:val="000000"/>
        </w:rPr>
        <w:t>Glosario</w:t>
      </w:r>
    </w:p>
    <w:p w14:paraId="4388FB1C" w14:textId="11DF6345" w:rsidR="00A87D87" w:rsidRPr="00207ECE" w:rsidRDefault="00A87D87" w:rsidP="00A87D87">
      <w:pPr>
        <w:pBdr>
          <w:top w:val="nil"/>
          <w:left w:val="nil"/>
          <w:bottom w:val="nil"/>
          <w:right w:val="nil"/>
          <w:between w:val="nil"/>
        </w:pBdr>
        <w:spacing w:after="0" w:line="240" w:lineRule="auto"/>
        <w:rPr>
          <w:rFonts w:ascii="Arial" w:eastAsia="Arial" w:hAnsi="Arial" w:cs="Arial"/>
          <w:color w:val="000000"/>
        </w:rPr>
      </w:pPr>
      <w:r w:rsidRPr="00207ECE">
        <w:rPr>
          <w:rFonts w:ascii="Arial" w:eastAsia="Arial" w:hAnsi="Arial" w:cs="Arial"/>
          <w:b/>
          <w:color w:val="000000"/>
        </w:rPr>
        <w:t>Artículo</w:t>
      </w:r>
      <w:r w:rsidR="002859FC">
        <w:rPr>
          <w:rFonts w:ascii="Arial" w:eastAsia="Arial" w:hAnsi="Arial" w:cs="Arial"/>
          <w:b/>
          <w:color w:val="000000"/>
        </w:rPr>
        <w:t xml:space="preserve"> 2</w:t>
      </w:r>
      <w:r w:rsidRPr="00207ECE">
        <w:rPr>
          <w:rFonts w:ascii="Arial" w:eastAsia="Arial" w:hAnsi="Arial" w:cs="Arial"/>
          <w:b/>
          <w:color w:val="000000"/>
        </w:rPr>
        <w:t>.</w:t>
      </w:r>
      <w:r w:rsidRPr="00207ECE">
        <w:rPr>
          <w:rFonts w:ascii="Arial" w:eastAsia="Arial" w:hAnsi="Arial" w:cs="Arial"/>
          <w:color w:val="000000"/>
        </w:rPr>
        <w:t xml:space="preserve"> Para los efectos de estas Reglas de Operación, se entiende por:</w:t>
      </w:r>
    </w:p>
    <w:p w14:paraId="79163BAF" w14:textId="77777777" w:rsidR="00A87D87" w:rsidRPr="00207ECE" w:rsidRDefault="00A87D87" w:rsidP="00A87D87">
      <w:pPr>
        <w:pBdr>
          <w:top w:val="nil"/>
          <w:left w:val="nil"/>
          <w:bottom w:val="nil"/>
          <w:right w:val="nil"/>
          <w:between w:val="nil"/>
        </w:pBdr>
        <w:spacing w:after="0" w:line="240" w:lineRule="auto"/>
        <w:rPr>
          <w:rFonts w:ascii="Arial" w:eastAsia="Arial" w:hAnsi="Arial" w:cs="Arial"/>
          <w:color w:val="000000"/>
        </w:rPr>
      </w:pPr>
    </w:p>
    <w:p w14:paraId="0790DDEC" w14:textId="20EAEBA8"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Apoyo: </w:t>
      </w:r>
      <w:r w:rsidRPr="00207ECE">
        <w:rPr>
          <w:rFonts w:ascii="Arial" w:hAnsi="Arial" w:cs="Arial"/>
        </w:rPr>
        <w:t xml:space="preserve">Aportación económica en especie y/o Vale Grandeza y/o Tarjeta de Apoyo </w:t>
      </w:r>
      <w:r w:rsidR="007C699A">
        <w:rPr>
          <w:rFonts w:ascii="Arial" w:hAnsi="Arial" w:cs="Arial"/>
        </w:rPr>
        <w:t>dispersión</w:t>
      </w:r>
      <w:r w:rsidRPr="00207ECE">
        <w:rPr>
          <w:rFonts w:ascii="Arial" w:hAnsi="Arial" w:cs="Arial"/>
        </w:rPr>
        <w:t xml:space="preserve"> que otorga la </w:t>
      </w:r>
      <w:r w:rsidR="00B675CB">
        <w:rPr>
          <w:rFonts w:ascii="Arial" w:hAnsi="Arial" w:cs="Arial"/>
        </w:rPr>
        <w:t>Secretaría de Economía</w:t>
      </w:r>
      <w:r w:rsidRPr="00207ECE">
        <w:rPr>
          <w:rFonts w:ascii="Arial" w:hAnsi="Arial" w:cs="Arial"/>
        </w:rPr>
        <w:t xml:space="preserve"> para cumplir las acciones contempladas en las presentes Reglas de Operación;</w:t>
      </w:r>
    </w:p>
    <w:p w14:paraId="5B9E5869" w14:textId="77777777" w:rsidR="0045775A" w:rsidRPr="00207ECE" w:rsidRDefault="0045775A" w:rsidP="0045775A">
      <w:pPr>
        <w:spacing w:after="0" w:line="240" w:lineRule="auto"/>
        <w:jc w:val="both"/>
        <w:rPr>
          <w:rFonts w:ascii="Arial" w:hAnsi="Arial" w:cs="Arial"/>
        </w:rPr>
      </w:pPr>
    </w:p>
    <w:p w14:paraId="64B29E64" w14:textId="507E3A0D"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Beneficiarios (as): </w:t>
      </w:r>
      <w:r w:rsidRPr="002859FC">
        <w:rPr>
          <w:rFonts w:ascii="Arial" w:hAnsi="Arial" w:cs="Arial"/>
        </w:rPr>
        <w:t>Centros de Abasto y/o asociaciones civiles y/o uniones de comerciantes y</w:t>
      </w:r>
      <w:r w:rsidR="00487F4D">
        <w:rPr>
          <w:rFonts w:ascii="Arial" w:hAnsi="Arial" w:cs="Arial"/>
        </w:rPr>
        <w:t>/o</w:t>
      </w:r>
      <w:r w:rsidRPr="002859FC">
        <w:rPr>
          <w:rFonts w:ascii="Arial" w:hAnsi="Arial" w:cs="Arial"/>
        </w:rPr>
        <w:t xml:space="preserve"> unidades económicas</w:t>
      </w:r>
      <w:r w:rsidR="00487F4D">
        <w:rPr>
          <w:rFonts w:ascii="Arial" w:hAnsi="Arial" w:cs="Arial"/>
        </w:rPr>
        <w:t xml:space="preserve"> y/o comercio en general</w:t>
      </w:r>
      <w:r w:rsidR="00692F9E">
        <w:rPr>
          <w:rFonts w:ascii="Arial" w:hAnsi="Arial" w:cs="Arial"/>
        </w:rPr>
        <w:t>;</w:t>
      </w:r>
      <w:r w:rsidRPr="002859FC">
        <w:rPr>
          <w:rFonts w:ascii="Arial" w:hAnsi="Arial" w:cs="Arial"/>
        </w:rPr>
        <w:t xml:space="preserve"> que recibieron beneficio de alguna vertiente del Programa;</w:t>
      </w:r>
    </w:p>
    <w:p w14:paraId="337351E6" w14:textId="77777777" w:rsidR="0045775A" w:rsidRPr="00207ECE" w:rsidRDefault="0045775A" w:rsidP="0045775A">
      <w:pPr>
        <w:spacing w:after="0" w:line="240" w:lineRule="auto"/>
        <w:jc w:val="both"/>
        <w:rPr>
          <w:rFonts w:ascii="Arial" w:hAnsi="Arial" w:cs="Arial"/>
        </w:rPr>
      </w:pPr>
    </w:p>
    <w:p w14:paraId="6A19A9C9" w14:textId="1E964484"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lastRenderedPageBreak/>
        <w:t xml:space="preserve">Centro de Abasto: </w:t>
      </w:r>
      <w:r w:rsidRPr="00207ECE">
        <w:rPr>
          <w:rFonts w:ascii="Arial" w:hAnsi="Arial" w:cs="Arial"/>
        </w:rPr>
        <w:t xml:space="preserve">Conjunto de establecimientos comerciales o unidades económicas </w:t>
      </w:r>
      <w:r w:rsidR="00692F9E">
        <w:rPr>
          <w:rFonts w:ascii="Arial" w:hAnsi="Arial" w:cs="Arial"/>
        </w:rPr>
        <w:t>donde se</w:t>
      </w:r>
      <w:r w:rsidR="00692F9E" w:rsidRPr="00207ECE">
        <w:rPr>
          <w:rFonts w:ascii="Arial" w:hAnsi="Arial" w:cs="Arial"/>
        </w:rPr>
        <w:t xml:space="preserve"> </w:t>
      </w:r>
      <w:r w:rsidRPr="00207ECE">
        <w:rPr>
          <w:rFonts w:ascii="Arial" w:hAnsi="Arial" w:cs="Arial"/>
        </w:rPr>
        <w:t>comercializan bienes y /o servicios</w:t>
      </w:r>
      <w:r w:rsidR="000E257C">
        <w:rPr>
          <w:rFonts w:ascii="Arial" w:hAnsi="Arial" w:cs="Arial"/>
        </w:rPr>
        <w:t>;</w:t>
      </w:r>
      <w:r w:rsidRPr="00207ECE">
        <w:rPr>
          <w:rFonts w:ascii="Arial" w:hAnsi="Arial" w:cs="Arial"/>
        </w:rPr>
        <w:t xml:space="preserve"> pueden ser identificados como; Mercados Públicos, Tianguis, Centrales de Abasto</w:t>
      </w:r>
      <w:r w:rsidR="00692F9E">
        <w:rPr>
          <w:rFonts w:ascii="Arial" w:hAnsi="Arial" w:cs="Arial"/>
        </w:rPr>
        <w:t>,</w:t>
      </w:r>
      <w:r w:rsidRPr="00207ECE">
        <w:rPr>
          <w:rFonts w:ascii="Arial" w:hAnsi="Arial" w:cs="Arial"/>
        </w:rPr>
        <w:t xml:space="preserve"> Nuevos Desarrollos de Abasto</w:t>
      </w:r>
      <w:r w:rsidR="00692F9E">
        <w:rPr>
          <w:rFonts w:ascii="Arial" w:hAnsi="Arial" w:cs="Arial"/>
        </w:rPr>
        <w:t xml:space="preserve">, </w:t>
      </w:r>
      <w:r w:rsidR="00487F4D">
        <w:rPr>
          <w:rFonts w:ascii="Arial" w:hAnsi="Arial" w:cs="Arial"/>
        </w:rPr>
        <w:t>entre otros</w:t>
      </w:r>
      <w:r w:rsidRPr="00207ECE">
        <w:rPr>
          <w:rFonts w:ascii="Arial" w:hAnsi="Arial" w:cs="Arial"/>
        </w:rPr>
        <w:t>;</w:t>
      </w:r>
    </w:p>
    <w:p w14:paraId="75937DED" w14:textId="77777777" w:rsidR="0045775A" w:rsidRPr="00207ECE" w:rsidRDefault="0045775A" w:rsidP="0045775A">
      <w:pPr>
        <w:spacing w:after="0" w:line="240" w:lineRule="auto"/>
        <w:jc w:val="both"/>
        <w:rPr>
          <w:rFonts w:ascii="Arial" w:hAnsi="Arial" w:cs="Arial"/>
        </w:rPr>
      </w:pPr>
    </w:p>
    <w:p w14:paraId="3652DB3E" w14:textId="77777777" w:rsidR="0045775A" w:rsidRPr="00207ECE" w:rsidRDefault="0045775A" w:rsidP="0045775A">
      <w:pPr>
        <w:pStyle w:val="Prrafodelista"/>
        <w:numPr>
          <w:ilvl w:val="0"/>
          <w:numId w:val="9"/>
        </w:numPr>
        <w:spacing w:after="0" w:line="240" w:lineRule="auto"/>
        <w:jc w:val="both"/>
        <w:rPr>
          <w:rFonts w:ascii="Arial" w:hAnsi="Arial" w:cs="Arial"/>
        </w:rPr>
      </w:pPr>
      <w:proofErr w:type="spellStart"/>
      <w:r w:rsidRPr="00207ECE">
        <w:rPr>
          <w:rFonts w:ascii="Arial" w:hAnsi="Arial" w:cs="Arial"/>
          <w:b/>
          <w:bCs/>
        </w:rPr>
        <w:t>COFOCl</w:t>
      </w:r>
      <w:proofErr w:type="spellEnd"/>
      <w:r w:rsidRPr="00207ECE">
        <w:rPr>
          <w:rFonts w:ascii="Arial" w:hAnsi="Arial" w:cs="Arial"/>
          <w:b/>
          <w:bCs/>
        </w:rPr>
        <w:t xml:space="preserve">: </w:t>
      </w:r>
      <w:r w:rsidRPr="00207ECE">
        <w:rPr>
          <w:rFonts w:ascii="Arial" w:hAnsi="Arial" w:cs="Arial"/>
        </w:rPr>
        <w:t>Consejo de Fomento al Comercio Interior, para el Desarrollo y Competitividad Económica del Estado de Guanajuato y sus municipios;</w:t>
      </w:r>
    </w:p>
    <w:p w14:paraId="235C5905" w14:textId="77777777" w:rsidR="0045775A" w:rsidRPr="00207ECE" w:rsidRDefault="0045775A" w:rsidP="0045775A">
      <w:pPr>
        <w:spacing w:after="0" w:line="240" w:lineRule="auto"/>
        <w:jc w:val="both"/>
        <w:rPr>
          <w:rFonts w:ascii="Arial" w:hAnsi="Arial" w:cs="Arial"/>
        </w:rPr>
      </w:pPr>
    </w:p>
    <w:p w14:paraId="28CFE61E" w14:textId="77777777"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Comisión de Políticas y lineamientos de Apoyo (CPLA): </w:t>
      </w:r>
      <w:r w:rsidRPr="00207ECE">
        <w:rPr>
          <w:rFonts w:ascii="Arial" w:hAnsi="Arial" w:cs="Arial"/>
        </w:rPr>
        <w:t>Órgano colegiado constituido dentro del Consejo de Fomento al Comercio Interior, encargado de analizar y dictaminar la viabilidad de los proyectos otorgados en las presentes reglas de operación;</w:t>
      </w:r>
    </w:p>
    <w:p w14:paraId="312C6DC4" w14:textId="77777777" w:rsidR="0045775A" w:rsidRPr="00207ECE" w:rsidRDefault="0045775A" w:rsidP="0045775A">
      <w:pPr>
        <w:spacing w:after="0" w:line="240" w:lineRule="auto"/>
        <w:jc w:val="both"/>
        <w:rPr>
          <w:rFonts w:ascii="Arial" w:hAnsi="Arial" w:cs="Arial"/>
        </w:rPr>
      </w:pPr>
    </w:p>
    <w:p w14:paraId="107BD5CB" w14:textId="025802B5"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Derechos Humanos:</w:t>
      </w:r>
      <w:r w:rsidRPr="00207ECE">
        <w:rPr>
          <w:rFonts w:ascii="Arial" w:hAnsi="Arial" w:cs="Arial"/>
        </w:rPr>
        <w:t xml:space="preserve"> </w:t>
      </w:r>
      <w:r w:rsidR="00B24022" w:rsidRPr="00B24022">
        <w:rPr>
          <w:rFonts w:ascii="Arial" w:hAnsi="Arial" w:cs="Arial"/>
        </w:rPr>
        <w:t>Conjunto de prerrogativas sustentadas en la dignidad humana, cuya realización efectiva resulta indispensable para el desarrollo integral de la persona. Este conjunto de prerrogativas se encuentra establecido dentro del orden jurídico nacional, en nuestra Constitución Política Federal, las leyes que emanen de ésta y los tratados internacionales</w:t>
      </w:r>
      <w:r w:rsidRPr="00207ECE">
        <w:rPr>
          <w:rFonts w:ascii="Arial" w:hAnsi="Arial" w:cs="Arial"/>
        </w:rPr>
        <w:t>;</w:t>
      </w:r>
    </w:p>
    <w:p w14:paraId="79C57B33" w14:textId="77777777" w:rsidR="0045775A" w:rsidRPr="00207ECE" w:rsidRDefault="0045775A" w:rsidP="0045775A">
      <w:pPr>
        <w:spacing w:after="0" w:line="240" w:lineRule="auto"/>
        <w:jc w:val="both"/>
        <w:rPr>
          <w:rFonts w:ascii="Arial" w:hAnsi="Arial" w:cs="Arial"/>
        </w:rPr>
      </w:pPr>
    </w:p>
    <w:p w14:paraId="2814450C" w14:textId="77777777" w:rsidR="0045775A" w:rsidRPr="002859FC" w:rsidRDefault="0045775A" w:rsidP="0045775A">
      <w:pPr>
        <w:pStyle w:val="Prrafodelista"/>
        <w:numPr>
          <w:ilvl w:val="0"/>
          <w:numId w:val="9"/>
        </w:numPr>
        <w:spacing w:after="0" w:line="240" w:lineRule="auto"/>
        <w:jc w:val="both"/>
        <w:rPr>
          <w:rFonts w:ascii="Arial" w:hAnsi="Arial" w:cs="Arial"/>
        </w:rPr>
      </w:pPr>
      <w:r w:rsidRPr="002859FC">
        <w:rPr>
          <w:rFonts w:ascii="Arial" w:hAnsi="Arial" w:cs="Arial"/>
          <w:b/>
          <w:bCs/>
        </w:rPr>
        <w:t xml:space="preserve">Entidad Responsable: </w:t>
      </w:r>
      <w:r w:rsidRPr="002859FC">
        <w:rPr>
          <w:rFonts w:ascii="Arial" w:hAnsi="Arial" w:cs="Arial"/>
        </w:rPr>
        <w:t>Municipios y/o Centros de Abasto y/o asociaciones civiles y/o uniones de comerciantes pertenecientes a Centros Abasto;</w:t>
      </w:r>
    </w:p>
    <w:p w14:paraId="2CA99808" w14:textId="77777777" w:rsidR="0045775A" w:rsidRPr="002859FC" w:rsidRDefault="0045775A" w:rsidP="0045775A">
      <w:pPr>
        <w:spacing w:after="0" w:line="240" w:lineRule="auto"/>
        <w:jc w:val="both"/>
        <w:rPr>
          <w:rFonts w:ascii="Arial" w:hAnsi="Arial" w:cs="Arial"/>
        </w:rPr>
      </w:pPr>
    </w:p>
    <w:p w14:paraId="42CC29C3" w14:textId="262A5A94" w:rsidR="009B7D5A" w:rsidRDefault="0045775A" w:rsidP="009B7D5A">
      <w:pPr>
        <w:pStyle w:val="Prrafodelista"/>
        <w:numPr>
          <w:ilvl w:val="0"/>
          <w:numId w:val="9"/>
        </w:numPr>
        <w:spacing w:after="0" w:line="240" w:lineRule="auto"/>
        <w:jc w:val="both"/>
        <w:rPr>
          <w:rFonts w:ascii="Arial" w:hAnsi="Arial" w:cs="Arial"/>
        </w:rPr>
      </w:pPr>
      <w:r w:rsidRPr="002859FC">
        <w:rPr>
          <w:rFonts w:ascii="Arial" w:hAnsi="Arial" w:cs="Arial"/>
          <w:b/>
          <w:bCs/>
        </w:rPr>
        <w:t xml:space="preserve">Entidades Ejecutoras de infraestructura productiva: </w:t>
      </w:r>
      <w:r w:rsidRPr="002859FC">
        <w:rPr>
          <w:rFonts w:ascii="Arial" w:hAnsi="Arial" w:cs="Arial"/>
        </w:rPr>
        <w:t xml:space="preserve">Secretaría de </w:t>
      </w:r>
      <w:r w:rsidR="00692F9E">
        <w:rPr>
          <w:rFonts w:ascii="Arial" w:hAnsi="Arial" w:cs="Arial"/>
        </w:rPr>
        <w:t>Obra Pública</w:t>
      </w:r>
      <w:r w:rsidRPr="002859FC">
        <w:rPr>
          <w:rFonts w:ascii="Arial" w:hAnsi="Arial" w:cs="Arial"/>
        </w:rPr>
        <w:t xml:space="preserve"> del Gobierno del Estado o sus homólogas municipales y/o asociaciones civiles y/o uniones de comerciantes pertenecientes a estos;</w:t>
      </w:r>
    </w:p>
    <w:p w14:paraId="619D18CE" w14:textId="77777777" w:rsidR="009B7D5A" w:rsidRPr="009B7D5A" w:rsidRDefault="009B7D5A" w:rsidP="009B7D5A">
      <w:pPr>
        <w:spacing w:after="0" w:line="240" w:lineRule="auto"/>
        <w:jc w:val="both"/>
        <w:rPr>
          <w:rFonts w:ascii="Arial" w:hAnsi="Arial" w:cs="Arial"/>
        </w:rPr>
      </w:pPr>
    </w:p>
    <w:p w14:paraId="53A4533F" w14:textId="48FF3AF1" w:rsidR="0045775A"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Impacto: </w:t>
      </w:r>
      <w:r w:rsidRPr="00207ECE">
        <w:rPr>
          <w:rFonts w:ascii="Arial" w:hAnsi="Arial" w:cs="Arial"/>
        </w:rPr>
        <w:t>Todo aquello que conlleve a la consecución de los objetivos que favorezcan la competitividad, productividad y el empleo, de manera indirecta a través de los apoyos recibidos por los beneficiarios por las acciones realizadas en el marco de las presentes reglas de operación, pudiendo ser esto en el mediano y/o largo plazo;</w:t>
      </w:r>
    </w:p>
    <w:p w14:paraId="119BF84A" w14:textId="77777777" w:rsidR="00487F4D" w:rsidRPr="00487F4D" w:rsidRDefault="00487F4D" w:rsidP="00487F4D">
      <w:pPr>
        <w:pStyle w:val="Prrafodelista"/>
        <w:rPr>
          <w:rFonts w:ascii="Arial" w:hAnsi="Arial" w:cs="Arial"/>
        </w:rPr>
      </w:pPr>
    </w:p>
    <w:p w14:paraId="7BB95FC5" w14:textId="58E63252" w:rsidR="00487F4D" w:rsidRPr="00207ECE" w:rsidRDefault="00487F4D" w:rsidP="0045775A">
      <w:pPr>
        <w:pStyle w:val="Prrafodelista"/>
        <w:numPr>
          <w:ilvl w:val="0"/>
          <w:numId w:val="9"/>
        </w:numPr>
        <w:spacing w:after="0" w:line="240" w:lineRule="auto"/>
        <w:jc w:val="both"/>
        <w:rPr>
          <w:rFonts w:ascii="Arial" w:hAnsi="Arial" w:cs="Arial"/>
        </w:rPr>
      </w:pPr>
      <w:r>
        <w:rPr>
          <w:rFonts w:ascii="Arial" w:hAnsi="Arial" w:cs="Arial"/>
          <w:b/>
          <w:bCs/>
        </w:rPr>
        <w:t xml:space="preserve">Infraestructura Sostenible: </w:t>
      </w:r>
      <w:r w:rsidRPr="007D2D52">
        <w:rPr>
          <w:rFonts w:ascii="Arial" w:hAnsi="Arial" w:cs="Arial"/>
        </w:rPr>
        <w:t>Infraestructura con la capacidad de satisfacer las necesidades del presente sin comprometer las de las generaciones futuras;</w:t>
      </w:r>
    </w:p>
    <w:p w14:paraId="621A7655" w14:textId="77777777" w:rsidR="0045775A" w:rsidRPr="00207ECE" w:rsidRDefault="0045775A" w:rsidP="0045775A">
      <w:pPr>
        <w:spacing w:after="0" w:line="240" w:lineRule="auto"/>
        <w:jc w:val="both"/>
        <w:rPr>
          <w:rFonts w:ascii="Arial" w:hAnsi="Arial" w:cs="Arial"/>
        </w:rPr>
      </w:pPr>
    </w:p>
    <w:p w14:paraId="2C3A8654" w14:textId="77777777"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Instancias Gubernamentales: </w:t>
      </w:r>
      <w:r w:rsidRPr="00207ECE">
        <w:rPr>
          <w:rFonts w:ascii="Arial" w:hAnsi="Arial" w:cs="Arial"/>
        </w:rPr>
        <w:t>Diversos entes de la administración pública Estatal y/o Municipal;</w:t>
      </w:r>
    </w:p>
    <w:p w14:paraId="5C400A1F" w14:textId="77777777" w:rsidR="0045775A" w:rsidRPr="00207ECE" w:rsidRDefault="0045775A" w:rsidP="0045775A">
      <w:pPr>
        <w:spacing w:after="0" w:line="240" w:lineRule="auto"/>
        <w:jc w:val="both"/>
        <w:rPr>
          <w:rFonts w:ascii="Arial" w:hAnsi="Arial" w:cs="Arial"/>
        </w:rPr>
      </w:pPr>
    </w:p>
    <w:p w14:paraId="1FD13DA7" w14:textId="6BA4886C"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Metas Programadas:</w:t>
      </w:r>
      <w:r w:rsidRPr="00207ECE">
        <w:rPr>
          <w:rFonts w:ascii="Arial" w:hAnsi="Arial" w:cs="Arial"/>
        </w:rPr>
        <w:t xml:space="preserve"> </w:t>
      </w:r>
      <w:r w:rsidR="00B24022" w:rsidRPr="00B24022">
        <w:rPr>
          <w:rFonts w:ascii="Arial" w:hAnsi="Arial" w:cs="Arial"/>
        </w:rPr>
        <w:t>Resultados esperados y su cuantificación en términos de entregables, apoyos, bienes o servicios que se espera o estima alcanzar en el ejercicio fiscal correspondiente para el cumplimiento de los objetivos del proyecto o programa, las cuales pueden estar sujetas a ajustes en el transcurso del ejercicio fiscal con base en la normatividad aplicable</w:t>
      </w:r>
      <w:r w:rsidRPr="00207ECE">
        <w:rPr>
          <w:rFonts w:ascii="Arial" w:hAnsi="Arial" w:cs="Arial"/>
        </w:rPr>
        <w:t>;</w:t>
      </w:r>
    </w:p>
    <w:p w14:paraId="3936E2D8" w14:textId="77777777" w:rsidR="0045775A" w:rsidRPr="00207ECE" w:rsidRDefault="0045775A" w:rsidP="0045775A">
      <w:pPr>
        <w:spacing w:after="0" w:line="240" w:lineRule="auto"/>
        <w:jc w:val="both"/>
        <w:rPr>
          <w:rFonts w:ascii="Arial" w:hAnsi="Arial" w:cs="Arial"/>
        </w:rPr>
      </w:pPr>
    </w:p>
    <w:p w14:paraId="09A954A2" w14:textId="2FEE241A"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Organismo Operador o Tercero: </w:t>
      </w:r>
      <w:r w:rsidRPr="00207ECE">
        <w:rPr>
          <w:rFonts w:ascii="Arial" w:hAnsi="Arial" w:cs="Arial"/>
        </w:rPr>
        <w:t xml:space="preserve">Organismos empresariales, organizaciones de la sociedad civil, asociaciones civiles, cámaras, clúster, incubadoras y aceleradoras de negocios, universidades, entidades de gobierno, fideicomisos y fondos de colaboración nacionales e internacionales, organizaciones no gubernamentales, despachos de consultoría especializada, despachos de servicios integrales para la adquisición, almacenaje y logística, u cualquier otra </w:t>
      </w:r>
      <w:r w:rsidRPr="00207ECE">
        <w:rPr>
          <w:rFonts w:ascii="Arial" w:hAnsi="Arial" w:cs="Arial"/>
        </w:rPr>
        <w:lastRenderedPageBreak/>
        <w:t xml:space="preserve">sociedad que pueda llevar a cabo la administración, y operación del </w:t>
      </w:r>
      <w:r w:rsidR="00DB34AE">
        <w:rPr>
          <w:rFonts w:ascii="Arial" w:hAnsi="Arial" w:cs="Arial"/>
        </w:rPr>
        <w:t>servicio contratado</w:t>
      </w:r>
      <w:r w:rsidRPr="00207ECE">
        <w:rPr>
          <w:rFonts w:ascii="Arial" w:hAnsi="Arial" w:cs="Arial"/>
        </w:rPr>
        <w:t>;</w:t>
      </w:r>
    </w:p>
    <w:p w14:paraId="40208E5D" w14:textId="77777777" w:rsidR="0045775A" w:rsidRPr="00207ECE" w:rsidRDefault="0045775A" w:rsidP="0045775A">
      <w:pPr>
        <w:spacing w:after="0" w:line="240" w:lineRule="auto"/>
        <w:jc w:val="both"/>
        <w:rPr>
          <w:rFonts w:ascii="Arial" w:hAnsi="Arial" w:cs="Arial"/>
        </w:rPr>
      </w:pPr>
    </w:p>
    <w:p w14:paraId="3C025283" w14:textId="77777777"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Perspectiva de Género:</w:t>
      </w:r>
      <w:r w:rsidRPr="00207ECE">
        <w:rPr>
          <w:rFonts w:ascii="Arial" w:hAnsi="Arial" w:cs="Arial"/>
        </w:rPr>
        <w:t xml:space="preserve"> Visión científica, analítica y política sobre las mujeres y los hombres, que propone eliminar las causas de la opresión de género como la desigualdad, la injusticia y la jerarquización de las personas basada en el género. Promueve la igualdad, la equidad, el adelanto y el bienestar de las mujeres; contribuye a construir una sociedad en donde las mujeres y los hombres tengan el mismo valor, la igualdad de derechos y oportunidades, para acceder al desarrollo social y la representación en los ámbitos de toma de decisiones;</w:t>
      </w:r>
    </w:p>
    <w:p w14:paraId="4024456E" w14:textId="77777777" w:rsidR="0045775A" w:rsidRPr="00207ECE" w:rsidRDefault="0045775A" w:rsidP="0045775A">
      <w:pPr>
        <w:spacing w:after="0" w:line="240" w:lineRule="auto"/>
        <w:jc w:val="both"/>
        <w:rPr>
          <w:rFonts w:ascii="Arial" w:hAnsi="Arial" w:cs="Arial"/>
        </w:rPr>
      </w:pPr>
    </w:p>
    <w:p w14:paraId="4A885EA2" w14:textId="20570876"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Programa: </w:t>
      </w:r>
      <w:r w:rsidR="009A3505" w:rsidRPr="009A3505">
        <w:t xml:space="preserve"> </w:t>
      </w:r>
      <w:r w:rsidR="009A3505" w:rsidRPr="009A3505">
        <w:rPr>
          <w:rFonts w:ascii="Arial" w:hAnsi="Arial" w:cs="Arial"/>
        </w:rPr>
        <w:t>S010.C</w:t>
      </w:r>
      <w:proofErr w:type="gramStart"/>
      <w:r w:rsidR="009A3505" w:rsidRPr="009A3505">
        <w:rPr>
          <w:rFonts w:ascii="Arial" w:hAnsi="Arial" w:cs="Arial"/>
        </w:rPr>
        <w:t>02.</w:t>
      </w:r>
      <w:r w:rsidR="008043EA">
        <w:rPr>
          <w:rFonts w:ascii="Arial" w:hAnsi="Arial" w:cs="Arial"/>
        </w:rPr>
        <w:t>QB</w:t>
      </w:r>
      <w:proofErr w:type="gramEnd"/>
      <w:r w:rsidR="008043EA">
        <w:rPr>
          <w:rFonts w:ascii="Arial" w:hAnsi="Arial" w:cs="Arial"/>
        </w:rPr>
        <w:t>0328</w:t>
      </w:r>
      <w:r w:rsidRPr="00207ECE">
        <w:rPr>
          <w:rFonts w:ascii="Arial" w:hAnsi="Arial" w:cs="Arial"/>
        </w:rPr>
        <w:t xml:space="preserve"> Fortalecimiento a Centros de Abasto "Mi Plaza" del Programa </w:t>
      </w:r>
      <w:r w:rsidR="008043EA">
        <w:rPr>
          <w:rFonts w:ascii="Arial" w:hAnsi="Arial" w:cs="Arial"/>
        </w:rPr>
        <w:t>M</w:t>
      </w:r>
      <w:r w:rsidR="00BF022D">
        <w:rPr>
          <w:rFonts w:ascii="Arial" w:hAnsi="Arial" w:cs="Arial"/>
        </w:rPr>
        <w:t xml:space="preserve">ercados y Tianguis de la Gente </w:t>
      </w:r>
      <w:r w:rsidRPr="00207ECE">
        <w:rPr>
          <w:rFonts w:ascii="Arial" w:hAnsi="Arial" w:cs="Arial"/>
        </w:rPr>
        <w:t xml:space="preserve">para el ejercicio fiscal </w:t>
      </w:r>
      <w:r w:rsidR="00045E48" w:rsidRPr="00207ECE">
        <w:rPr>
          <w:rFonts w:ascii="Arial" w:hAnsi="Arial" w:cs="Arial"/>
        </w:rPr>
        <w:t>202</w:t>
      </w:r>
      <w:r w:rsidR="00045E48">
        <w:rPr>
          <w:rFonts w:ascii="Arial" w:hAnsi="Arial" w:cs="Arial"/>
        </w:rPr>
        <w:t>5</w:t>
      </w:r>
      <w:r w:rsidRPr="00207ECE">
        <w:rPr>
          <w:rFonts w:ascii="Arial" w:hAnsi="Arial" w:cs="Arial"/>
        </w:rPr>
        <w:t>;</w:t>
      </w:r>
    </w:p>
    <w:p w14:paraId="6CA3463D" w14:textId="77777777" w:rsidR="0045775A" w:rsidRPr="00207ECE" w:rsidRDefault="0045775A" w:rsidP="0045775A">
      <w:pPr>
        <w:spacing w:after="0" w:line="240" w:lineRule="auto"/>
        <w:jc w:val="both"/>
        <w:rPr>
          <w:rFonts w:ascii="Arial" w:hAnsi="Arial" w:cs="Arial"/>
        </w:rPr>
      </w:pPr>
    </w:p>
    <w:p w14:paraId="4ECA86BF" w14:textId="77777777" w:rsidR="0045775A"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Proyecto Estratégico:</w:t>
      </w:r>
      <w:r w:rsidRPr="00207ECE">
        <w:rPr>
          <w:rFonts w:ascii="Arial" w:hAnsi="Arial" w:cs="Arial"/>
        </w:rPr>
        <w:t xml:space="preserve"> Es aquella iniciativa productiva para el crecimiento del sector comercio y abasto que contribuya al desarrollo regional o municipal, dentro de la demarcación territorial del estado de Guanajuato;</w:t>
      </w:r>
    </w:p>
    <w:p w14:paraId="0790AC2A" w14:textId="77777777" w:rsidR="00835DD6" w:rsidRPr="00835DD6" w:rsidRDefault="00835DD6" w:rsidP="00835DD6">
      <w:pPr>
        <w:pStyle w:val="Prrafodelista"/>
        <w:rPr>
          <w:rFonts w:ascii="Arial" w:hAnsi="Arial" w:cs="Arial"/>
        </w:rPr>
      </w:pPr>
    </w:p>
    <w:p w14:paraId="41856805" w14:textId="2B404802" w:rsidR="00835DD6" w:rsidRPr="00835DD6" w:rsidRDefault="0045775A" w:rsidP="00835DD6">
      <w:pPr>
        <w:pStyle w:val="Prrafodelista"/>
        <w:numPr>
          <w:ilvl w:val="0"/>
          <w:numId w:val="9"/>
        </w:numPr>
        <w:spacing w:after="0" w:line="240" w:lineRule="auto"/>
        <w:jc w:val="both"/>
        <w:rPr>
          <w:rFonts w:ascii="Arial" w:hAnsi="Arial" w:cs="Arial"/>
        </w:rPr>
      </w:pPr>
      <w:r w:rsidRPr="00835DD6">
        <w:rPr>
          <w:rFonts w:ascii="Arial" w:hAnsi="Arial" w:cs="Arial"/>
          <w:b/>
          <w:bCs/>
        </w:rPr>
        <w:t>Reglas de Operación</w:t>
      </w:r>
      <w:r w:rsidR="00835DD6" w:rsidRPr="00835DD6">
        <w:rPr>
          <w:rFonts w:ascii="Arial" w:hAnsi="Arial" w:cs="Arial"/>
          <w:b/>
          <w:bCs/>
        </w:rPr>
        <w:t>:</w:t>
      </w:r>
      <w:r w:rsidR="00835DD6" w:rsidRPr="00835DD6">
        <w:rPr>
          <w:rFonts w:ascii="Arial" w:eastAsia="Arial" w:hAnsi="Arial" w:cs="Arial"/>
          <w:b/>
          <w:color w:val="000000"/>
        </w:rPr>
        <w:t xml:space="preserve"> </w:t>
      </w:r>
      <w:r w:rsidR="00835DD6" w:rsidRPr="00835DD6">
        <w:rPr>
          <w:rFonts w:ascii="Arial" w:eastAsia="Arial" w:hAnsi="Arial" w:cs="Arial"/>
          <w:bCs/>
          <w:color w:val="000000"/>
        </w:rPr>
        <w:t xml:space="preserve">Reglas </w:t>
      </w:r>
      <w:r w:rsidR="00835DD6">
        <w:rPr>
          <w:rFonts w:ascii="Arial" w:eastAsia="Arial" w:hAnsi="Arial" w:cs="Arial"/>
          <w:bCs/>
          <w:color w:val="000000"/>
        </w:rPr>
        <w:t>d</w:t>
      </w:r>
      <w:r w:rsidR="00835DD6" w:rsidRPr="00835DD6">
        <w:rPr>
          <w:rFonts w:ascii="Arial" w:eastAsia="Arial" w:hAnsi="Arial" w:cs="Arial"/>
          <w:bCs/>
          <w:color w:val="000000"/>
        </w:rPr>
        <w:t xml:space="preserve">e Operación </w:t>
      </w:r>
      <w:r w:rsidR="00835DD6">
        <w:rPr>
          <w:rFonts w:ascii="Arial" w:eastAsia="Arial" w:hAnsi="Arial" w:cs="Arial"/>
          <w:bCs/>
          <w:color w:val="000000"/>
        </w:rPr>
        <w:t>d</w:t>
      </w:r>
      <w:r w:rsidR="00835DD6" w:rsidRPr="00835DD6">
        <w:rPr>
          <w:rFonts w:ascii="Arial" w:eastAsia="Arial" w:hAnsi="Arial" w:cs="Arial"/>
          <w:bCs/>
          <w:color w:val="000000"/>
        </w:rPr>
        <w:t xml:space="preserve">el </w:t>
      </w:r>
      <w:proofErr w:type="gramStart"/>
      <w:r w:rsidR="00835DD6" w:rsidRPr="00835DD6">
        <w:rPr>
          <w:rFonts w:ascii="Arial" w:eastAsia="Arial" w:hAnsi="Arial" w:cs="Arial"/>
          <w:bCs/>
          <w:color w:val="000000"/>
        </w:rPr>
        <w:t xml:space="preserve">Programa </w:t>
      </w:r>
      <w:r w:rsidR="009A3505" w:rsidRPr="009A3505">
        <w:t xml:space="preserve"> </w:t>
      </w:r>
      <w:r w:rsidR="009A3505" w:rsidRPr="009A3505">
        <w:rPr>
          <w:rFonts w:ascii="Arial" w:eastAsia="Arial" w:hAnsi="Arial" w:cs="Arial"/>
          <w:bCs/>
          <w:color w:val="000000"/>
        </w:rPr>
        <w:t>S010.C</w:t>
      </w:r>
      <w:proofErr w:type="gramEnd"/>
      <w:r w:rsidR="009A3505" w:rsidRPr="009A3505">
        <w:rPr>
          <w:rFonts w:ascii="Arial" w:eastAsia="Arial" w:hAnsi="Arial" w:cs="Arial"/>
          <w:bCs/>
          <w:color w:val="000000"/>
        </w:rPr>
        <w:t>02.</w:t>
      </w:r>
      <w:r w:rsidR="008043EA">
        <w:rPr>
          <w:rFonts w:ascii="Arial" w:eastAsia="Arial" w:hAnsi="Arial" w:cs="Arial"/>
          <w:bCs/>
          <w:color w:val="000000"/>
        </w:rPr>
        <w:t>QB0328</w:t>
      </w:r>
      <w:r w:rsidR="00835DD6" w:rsidRPr="00835DD6">
        <w:rPr>
          <w:rFonts w:ascii="Arial" w:hAnsi="Arial" w:cs="Arial"/>
          <w:bCs/>
        </w:rPr>
        <w:t xml:space="preserve">«Fortalecimiento </w:t>
      </w:r>
      <w:r w:rsidR="00835DD6">
        <w:rPr>
          <w:rFonts w:ascii="Arial" w:hAnsi="Arial" w:cs="Arial"/>
          <w:bCs/>
        </w:rPr>
        <w:t>a</w:t>
      </w:r>
      <w:r w:rsidR="00835DD6" w:rsidRPr="00835DD6">
        <w:rPr>
          <w:rFonts w:ascii="Arial" w:hAnsi="Arial" w:cs="Arial"/>
          <w:bCs/>
        </w:rPr>
        <w:t xml:space="preserve"> Centros </w:t>
      </w:r>
      <w:r w:rsidR="00835DD6">
        <w:rPr>
          <w:rFonts w:ascii="Arial" w:hAnsi="Arial" w:cs="Arial"/>
          <w:bCs/>
        </w:rPr>
        <w:t>d</w:t>
      </w:r>
      <w:r w:rsidR="00835DD6" w:rsidRPr="00835DD6">
        <w:rPr>
          <w:rFonts w:ascii="Arial" w:hAnsi="Arial" w:cs="Arial"/>
          <w:bCs/>
        </w:rPr>
        <w:t xml:space="preserve">e Abasto “Mi Plaza" </w:t>
      </w:r>
      <w:r w:rsidR="00835DD6">
        <w:rPr>
          <w:rFonts w:ascii="Arial" w:hAnsi="Arial" w:cs="Arial"/>
          <w:bCs/>
        </w:rPr>
        <w:t>d</w:t>
      </w:r>
      <w:r w:rsidR="00835DD6" w:rsidRPr="00835DD6">
        <w:rPr>
          <w:rFonts w:ascii="Arial" w:hAnsi="Arial" w:cs="Arial"/>
          <w:bCs/>
        </w:rPr>
        <w:t xml:space="preserve">el Programa </w:t>
      </w:r>
      <w:r w:rsidR="00BF022D">
        <w:rPr>
          <w:rFonts w:ascii="Arial" w:hAnsi="Arial" w:cs="Arial"/>
          <w:bCs/>
        </w:rPr>
        <w:t>Mercados y Tianguis de la Gente</w:t>
      </w:r>
      <w:r w:rsidR="00835DD6" w:rsidRPr="00835DD6">
        <w:rPr>
          <w:rFonts w:ascii="Arial" w:hAnsi="Arial" w:cs="Arial"/>
          <w:bCs/>
        </w:rPr>
        <w:t>»</w:t>
      </w:r>
      <w:r w:rsidR="00835DD6" w:rsidRPr="00835DD6">
        <w:rPr>
          <w:rFonts w:ascii="Arial" w:eastAsia="Arial" w:hAnsi="Arial" w:cs="Arial"/>
          <w:bCs/>
          <w:color w:val="000000"/>
        </w:rPr>
        <w:t xml:space="preserve"> </w:t>
      </w:r>
      <w:r w:rsidR="00835DD6">
        <w:rPr>
          <w:rFonts w:ascii="Arial" w:eastAsia="Arial" w:hAnsi="Arial" w:cs="Arial"/>
          <w:bCs/>
          <w:color w:val="000000"/>
        </w:rPr>
        <w:t>p</w:t>
      </w:r>
      <w:r w:rsidR="00835DD6" w:rsidRPr="00835DD6">
        <w:rPr>
          <w:rFonts w:ascii="Arial" w:eastAsia="Arial" w:hAnsi="Arial" w:cs="Arial"/>
          <w:bCs/>
          <w:color w:val="000000"/>
        </w:rPr>
        <w:t xml:space="preserve">ara </w:t>
      </w:r>
      <w:r w:rsidR="00835DD6">
        <w:rPr>
          <w:rFonts w:ascii="Arial" w:eastAsia="Arial" w:hAnsi="Arial" w:cs="Arial"/>
          <w:bCs/>
          <w:color w:val="000000"/>
        </w:rPr>
        <w:t>e</w:t>
      </w:r>
      <w:r w:rsidR="00835DD6" w:rsidRPr="00835DD6">
        <w:rPr>
          <w:rFonts w:ascii="Arial" w:eastAsia="Arial" w:hAnsi="Arial" w:cs="Arial"/>
          <w:bCs/>
          <w:color w:val="000000"/>
        </w:rPr>
        <w:t xml:space="preserve">l Ejercicio Fiscal De </w:t>
      </w:r>
      <w:r w:rsidR="00045E48" w:rsidRPr="00835DD6">
        <w:rPr>
          <w:rFonts w:ascii="Arial" w:eastAsia="Arial" w:hAnsi="Arial" w:cs="Arial"/>
          <w:bCs/>
          <w:color w:val="000000"/>
        </w:rPr>
        <w:t>202</w:t>
      </w:r>
      <w:r w:rsidR="00045E48">
        <w:rPr>
          <w:rFonts w:ascii="Arial" w:eastAsia="Arial" w:hAnsi="Arial" w:cs="Arial"/>
          <w:bCs/>
          <w:color w:val="000000"/>
        </w:rPr>
        <w:t>5</w:t>
      </w:r>
      <w:r w:rsidR="00835DD6">
        <w:rPr>
          <w:rFonts w:ascii="Arial" w:eastAsia="Arial" w:hAnsi="Arial" w:cs="Arial"/>
          <w:bCs/>
          <w:color w:val="000000"/>
        </w:rPr>
        <w:t>.</w:t>
      </w:r>
    </w:p>
    <w:p w14:paraId="21ED2FFD" w14:textId="7F0888B5" w:rsidR="0045775A" w:rsidRPr="00207ECE" w:rsidRDefault="0045775A" w:rsidP="00835DD6">
      <w:pPr>
        <w:pBdr>
          <w:top w:val="nil"/>
          <w:left w:val="nil"/>
          <w:bottom w:val="nil"/>
          <w:right w:val="nil"/>
          <w:between w:val="nil"/>
        </w:pBdr>
        <w:spacing w:after="0" w:line="240" w:lineRule="auto"/>
        <w:jc w:val="both"/>
        <w:rPr>
          <w:rFonts w:ascii="Arial" w:hAnsi="Arial" w:cs="Arial"/>
        </w:rPr>
      </w:pPr>
    </w:p>
    <w:p w14:paraId="2356D16F" w14:textId="6B8EDEE0" w:rsidR="0045775A" w:rsidRPr="00207ECE" w:rsidRDefault="00045E48" w:rsidP="0045775A">
      <w:pPr>
        <w:pStyle w:val="Prrafodelista"/>
        <w:numPr>
          <w:ilvl w:val="0"/>
          <w:numId w:val="9"/>
        </w:numPr>
        <w:spacing w:after="0" w:line="240" w:lineRule="auto"/>
        <w:jc w:val="both"/>
        <w:rPr>
          <w:rFonts w:ascii="Arial" w:hAnsi="Arial" w:cs="Arial"/>
        </w:rPr>
      </w:pPr>
      <w:r>
        <w:rPr>
          <w:rFonts w:ascii="Arial" w:hAnsi="Arial" w:cs="Arial"/>
          <w:b/>
          <w:bCs/>
        </w:rPr>
        <w:t>SE</w:t>
      </w:r>
      <w:r w:rsidR="0045775A" w:rsidRPr="00207ECE">
        <w:rPr>
          <w:rFonts w:ascii="Arial" w:hAnsi="Arial" w:cs="Arial"/>
          <w:b/>
          <w:bCs/>
        </w:rPr>
        <w:t>:</w:t>
      </w:r>
      <w:r w:rsidR="0045775A" w:rsidRPr="00207ECE">
        <w:rPr>
          <w:rFonts w:ascii="Arial" w:hAnsi="Arial" w:cs="Arial"/>
        </w:rPr>
        <w:t xml:space="preserve"> </w:t>
      </w:r>
      <w:r w:rsidR="00B675CB">
        <w:rPr>
          <w:rFonts w:ascii="Arial" w:hAnsi="Arial" w:cs="Arial"/>
        </w:rPr>
        <w:t>Secretaría de Economía</w:t>
      </w:r>
      <w:r w:rsidR="0045775A" w:rsidRPr="00207ECE">
        <w:rPr>
          <w:rFonts w:ascii="Arial" w:hAnsi="Arial" w:cs="Arial"/>
        </w:rPr>
        <w:t xml:space="preserve"> por medio de la Subsecretaría para el Desarrollo de la Micro, Pequeña y Mediana Empresa y del Programa </w:t>
      </w:r>
      <w:r w:rsidR="00BF022D" w:rsidRPr="00BF022D">
        <w:rPr>
          <w:rFonts w:ascii="Arial" w:hAnsi="Arial" w:cs="Arial"/>
          <w:lang w:val="es-ES"/>
        </w:rPr>
        <w:t>S010.C</w:t>
      </w:r>
      <w:proofErr w:type="gramStart"/>
      <w:r w:rsidR="00BF022D" w:rsidRPr="00BF022D">
        <w:rPr>
          <w:rFonts w:ascii="Arial" w:hAnsi="Arial" w:cs="Arial"/>
          <w:lang w:val="es-ES"/>
        </w:rPr>
        <w:t>02.QB</w:t>
      </w:r>
      <w:proofErr w:type="gramEnd"/>
      <w:r w:rsidR="00BF022D" w:rsidRPr="00BF022D">
        <w:rPr>
          <w:rFonts w:ascii="Arial" w:hAnsi="Arial" w:cs="Arial"/>
          <w:lang w:val="es-ES"/>
        </w:rPr>
        <w:t>0328</w:t>
      </w:r>
      <w:r w:rsidR="0045775A" w:rsidRPr="00207ECE">
        <w:rPr>
          <w:rFonts w:ascii="Arial" w:hAnsi="Arial" w:cs="Arial"/>
        </w:rPr>
        <w:t xml:space="preserve"> </w:t>
      </w:r>
      <w:r w:rsidRPr="00835DD6">
        <w:rPr>
          <w:rFonts w:ascii="Arial" w:hAnsi="Arial" w:cs="Arial"/>
          <w:bCs/>
        </w:rPr>
        <w:t xml:space="preserve">«Fortalecimiento </w:t>
      </w:r>
      <w:r>
        <w:rPr>
          <w:rFonts w:ascii="Arial" w:hAnsi="Arial" w:cs="Arial"/>
          <w:bCs/>
        </w:rPr>
        <w:t>a</w:t>
      </w:r>
      <w:r w:rsidRPr="00835DD6">
        <w:rPr>
          <w:rFonts w:ascii="Arial" w:hAnsi="Arial" w:cs="Arial"/>
          <w:bCs/>
        </w:rPr>
        <w:t xml:space="preserve"> Centros </w:t>
      </w:r>
      <w:r>
        <w:rPr>
          <w:rFonts w:ascii="Arial" w:hAnsi="Arial" w:cs="Arial"/>
          <w:bCs/>
        </w:rPr>
        <w:t>d</w:t>
      </w:r>
      <w:r w:rsidRPr="00835DD6">
        <w:rPr>
          <w:rFonts w:ascii="Arial" w:hAnsi="Arial" w:cs="Arial"/>
          <w:bCs/>
        </w:rPr>
        <w:t xml:space="preserve">e Abasto “Mi Plaza" </w:t>
      </w:r>
      <w:r>
        <w:rPr>
          <w:rFonts w:ascii="Arial" w:hAnsi="Arial" w:cs="Arial"/>
          <w:bCs/>
        </w:rPr>
        <w:t>d</w:t>
      </w:r>
      <w:r w:rsidRPr="00835DD6">
        <w:rPr>
          <w:rFonts w:ascii="Arial" w:hAnsi="Arial" w:cs="Arial"/>
          <w:bCs/>
        </w:rPr>
        <w:t xml:space="preserve">el Programa </w:t>
      </w:r>
      <w:r w:rsidR="00BF022D">
        <w:rPr>
          <w:rFonts w:ascii="Arial" w:hAnsi="Arial" w:cs="Arial"/>
          <w:bCs/>
        </w:rPr>
        <w:t>Mercados y Tianguis de la Gente</w:t>
      </w:r>
      <w:r w:rsidR="00BF022D" w:rsidRPr="00835DD6">
        <w:rPr>
          <w:rFonts w:ascii="Arial" w:hAnsi="Arial" w:cs="Arial"/>
          <w:bCs/>
        </w:rPr>
        <w:t xml:space="preserve"> </w:t>
      </w:r>
      <w:r w:rsidRPr="00835DD6">
        <w:rPr>
          <w:rFonts w:ascii="Arial" w:hAnsi="Arial" w:cs="Arial"/>
          <w:bCs/>
        </w:rPr>
        <w:t>»</w:t>
      </w:r>
      <w:r w:rsidR="0045775A" w:rsidRPr="00207ECE">
        <w:rPr>
          <w:rFonts w:ascii="Arial" w:hAnsi="Arial" w:cs="Arial"/>
        </w:rPr>
        <w:t>;</w:t>
      </w:r>
    </w:p>
    <w:p w14:paraId="54AD4A1B" w14:textId="77777777" w:rsidR="0045775A" w:rsidRPr="00207ECE" w:rsidRDefault="0045775A" w:rsidP="0045775A">
      <w:pPr>
        <w:spacing w:after="0" w:line="240" w:lineRule="auto"/>
        <w:jc w:val="both"/>
        <w:rPr>
          <w:rFonts w:ascii="Arial" w:hAnsi="Arial" w:cs="Arial"/>
        </w:rPr>
      </w:pPr>
    </w:p>
    <w:p w14:paraId="1700C78A" w14:textId="77777777"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Sectores Económicos:</w:t>
      </w:r>
      <w:r w:rsidRPr="00207ECE">
        <w:rPr>
          <w:rFonts w:ascii="Arial" w:hAnsi="Arial" w:cs="Arial"/>
        </w:rPr>
        <w:t xml:space="preserve"> Conjunto de unidades económicas homogéneas pertenecientes a determinada actividad económica;</w:t>
      </w:r>
    </w:p>
    <w:p w14:paraId="13F3AD23" w14:textId="77777777" w:rsidR="0045775A" w:rsidRPr="00207ECE" w:rsidRDefault="0045775A" w:rsidP="0045775A">
      <w:pPr>
        <w:spacing w:after="0" w:line="240" w:lineRule="auto"/>
        <w:jc w:val="both"/>
        <w:rPr>
          <w:rFonts w:ascii="Arial" w:hAnsi="Arial" w:cs="Arial"/>
        </w:rPr>
      </w:pPr>
    </w:p>
    <w:p w14:paraId="0645CD71" w14:textId="6F174FD4" w:rsidR="0045775A"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 xml:space="preserve">Solicitante (s): </w:t>
      </w:r>
      <w:r w:rsidRPr="00207ECE">
        <w:rPr>
          <w:rFonts w:ascii="Arial" w:hAnsi="Arial" w:cs="Arial"/>
        </w:rPr>
        <w:t>persona física o moral</w:t>
      </w:r>
      <w:r w:rsidRPr="00207ECE">
        <w:rPr>
          <w:rFonts w:ascii="Arial" w:hAnsi="Arial" w:cs="Arial"/>
          <w:b/>
          <w:bCs/>
        </w:rPr>
        <w:t>,</w:t>
      </w:r>
      <w:r w:rsidRPr="00207ECE">
        <w:rPr>
          <w:rFonts w:ascii="Arial" w:hAnsi="Arial" w:cs="Arial"/>
        </w:rPr>
        <w:t xml:space="preserve"> </w:t>
      </w:r>
      <w:r w:rsidR="007E5E7A">
        <w:rPr>
          <w:rFonts w:ascii="Arial" w:hAnsi="Arial" w:cs="Arial"/>
        </w:rPr>
        <w:t xml:space="preserve">Uniones de Comerciantes, </w:t>
      </w:r>
      <w:r w:rsidRPr="00207ECE">
        <w:rPr>
          <w:rFonts w:ascii="Arial" w:hAnsi="Arial" w:cs="Arial"/>
        </w:rPr>
        <w:t>Centro</w:t>
      </w:r>
      <w:r w:rsidR="007E5E7A">
        <w:rPr>
          <w:rFonts w:ascii="Arial" w:hAnsi="Arial" w:cs="Arial"/>
        </w:rPr>
        <w:t>s</w:t>
      </w:r>
      <w:r w:rsidRPr="00207ECE">
        <w:rPr>
          <w:rFonts w:ascii="Arial" w:hAnsi="Arial" w:cs="Arial"/>
        </w:rPr>
        <w:t xml:space="preserve"> de Abasto o Municipio;</w:t>
      </w:r>
    </w:p>
    <w:p w14:paraId="6F244D3A" w14:textId="77777777" w:rsidR="009A3505" w:rsidRPr="00B5763A" w:rsidRDefault="009A3505" w:rsidP="00301409">
      <w:pPr>
        <w:pStyle w:val="Prrafodelista"/>
        <w:rPr>
          <w:rFonts w:ascii="Arial" w:hAnsi="Arial" w:cs="Arial"/>
        </w:rPr>
      </w:pPr>
    </w:p>
    <w:p w14:paraId="3EE72498" w14:textId="77777777" w:rsidR="0045775A" w:rsidRPr="00207ECE" w:rsidRDefault="0045775A" w:rsidP="0045775A">
      <w:pPr>
        <w:spacing w:after="0" w:line="240" w:lineRule="auto"/>
        <w:jc w:val="both"/>
        <w:rPr>
          <w:rFonts w:ascii="Arial" w:hAnsi="Arial" w:cs="Arial"/>
        </w:rPr>
      </w:pPr>
    </w:p>
    <w:p w14:paraId="4473AC11" w14:textId="3B206A63"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Subsecretaría:</w:t>
      </w:r>
      <w:r w:rsidRPr="00207ECE">
        <w:rPr>
          <w:rFonts w:ascii="Arial" w:hAnsi="Arial" w:cs="Arial"/>
        </w:rPr>
        <w:t xml:space="preserve"> Subsecretaría para el Desarrollo de la Micro, Pequeña y Mediana Empresa de la </w:t>
      </w:r>
      <w:r w:rsidR="00B675CB">
        <w:rPr>
          <w:rFonts w:ascii="Arial" w:hAnsi="Arial" w:cs="Arial"/>
        </w:rPr>
        <w:t>Secretaría de Economía</w:t>
      </w:r>
      <w:r w:rsidRPr="00207ECE">
        <w:rPr>
          <w:rFonts w:ascii="Arial" w:hAnsi="Arial" w:cs="Arial"/>
        </w:rPr>
        <w:t xml:space="preserve"> y sus unidades responsables (UR) que la integran conforme al reglamento interior de la </w:t>
      </w:r>
      <w:r w:rsidR="00B675CB">
        <w:rPr>
          <w:rFonts w:ascii="Arial" w:hAnsi="Arial" w:cs="Arial"/>
        </w:rPr>
        <w:t>Secretaría de Economía</w:t>
      </w:r>
      <w:r w:rsidRPr="00207ECE">
        <w:rPr>
          <w:rFonts w:ascii="Arial" w:hAnsi="Arial" w:cs="Arial"/>
        </w:rPr>
        <w:t>;</w:t>
      </w:r>
    </w:p>
    <w:p w14:paraId="249CE1A4" w14:textId="77777777" w:rsidR="0045775A" w:rsidRPr="00207ECE" w:rsidRDefault="0045775A" w:rsidP="0045775A">
      <w:pPr>
        <w:spacing w:after="0" w:line="240" w:lineRule="auto"/>
        <w:jc w:val="both"/>
        <w:rPr>
          <w:rFonts w:ascii="Arial" w:hAnsi="Arial" w:cs="Arial"/>
        </w:rPr>
      </w:pPr>
    </w:p>
    <w:p w14:paraId="24B43B32" w14:textId="77777777" w:rsidR="0045775A" w:rsidRPr="00207ECE" w:rsidRDefault="0045775A" w:rsidP="0045775A">
      <w:pPr>
        <w:spacing w:after="0" w:line="240" w:lineRule="auto"/>
        <w:jc w:val="both"/>
        <w:rPr>
          <w:rFonts w:ascii="Arial" w:hAnsi="Arial" w:cs="Arial"/>
        </w:rPr>
      </w:pPr>
    </w:p>
    <w:p w14:paraId="314FB40C" w14:textId="77777777" w:rsidR="0045775A" w:rsidRPr="00207ECE" w:rsidRDefault="0045775A" w:rsidP="0045775A">
      <w:pPr>
        <w:pStyle w:val="Prrafodelista"/>
        <w:numPr>
          <w:ilvl w:val="0"/>
          <w:numId w:val="9"/>
        </w:numPr>
        <w:spacing w:after="0" w:line="240" w:lineRule="auto"/>
        <w:jc w:val="both"/>
        <w:rPr>
          <w:rFonts w:ascii="Arial" w:hAnsi="Arial" w:cs="Arial"/>
        </w:rPr>
      </w:pPr>
      <w:r w:rsidRPr="00207ECE">
        <w:rPr>
          <w:rFonts w:ascii="Arial" w:hAnsi="Arial" w:cs="Arial"/>
          <w:b/>
          <w:bCs/>
        </w:rPr>
        <w:t>Unidad Económica:</w:t>
      </w:r>
      <w:r w:rsidRPr="00207ECE">
        <w:rPr>
          <w:rFonts w:ascii="Arial" w:hAnsi="Arial" w:cs="Arial"/>
        </w:rPr>
        <w:t xml:space="preserve"> Establecimiento cuya principal actividad es la comercialización de bienes y/o servicios, ubicada dentro de un Centro de Abasto;</w:t>
      </w:r>
    </w:p>
    <w:p w14:paraId="59BB03C1" w14:textId="77777777" w:rsidR="0045775A" w:rsidRPr="00207ECE" w:rsidRDefault="0045775A" w:rsidP="0045775A">
      <w:pPr>
        <w:pStyle w:val="Prrafodelista"/>
        <w:spacing w:after="0" w:line="240" w:lineRule="auto"/>
        <w:jc w:val="both"/>
        <w:rPr>
          <w:rFonts w:ascii="Arial" w:hAnsi="Arial" w:cs="Arial"/>
        </w:rPr>
      </w:pPr>
    </w:p>
    <w:p w14:paraId="7EFC85AE" w14:textId="77777777" w:rsidR="00A87D87" w:rsidRPr="00207ECE" w:rsidRDefault="00A87D87" w:rsidP="00A87D87">
      <w:pPr>
        <w:spacing w:after="0" w:line="240" w:lineRule="auto"/>
        <w:jc w:val="both"/>
        <w:rPr>
          <w:rFonts w:ascii="Arial" w:eastAsia="Arial" w:hAnsi="Arial" w:cs="Arial"/>
          <w:color w:val="000000"/>
        </w:rPr>
      </w:pPr>
    </w:p>
    <w:p w14:paraId="38A17101" w14:textId="77777777" w:rsidR="00A87D87" w:rsidRPr="00207ECE" w:rsidRDefault="00A87D87" w:rsidP="00A87D87">
      <w:pPr>
        <w:spacing w:after="0" w:line="240" w:lineRule="auto"/>
        <w:jc w:val="center"/>
        <w:rPr>
          <w:rFonts w:ascii="Arial" w:eastAsia="Arial" w:hAnsi="Arial" w:cs="Arial"/>
          <w:b/>
          <w:color w:val="000000"/>
        </w:rPr>
      </w:pPr>
      <w:r w:rsidRPr="00207ECE">
        <w:rPr>
          <w:rFonts w:ascii="Arial" w:eastAsia="Arial" w:hAnsi="Arial" w:cs="Arial"/>
          <w:b/>
          <w:color w:val="000000"/>
        </w:rPr>
        <w:t>CAPÍTULO II</w:t>
      </w:r>
    </w:p>
    <w:p w14:paraId="2478F288"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PROGRAMA</w:t>
      </w:r>
    </w:p>
    <w:p w14:paraId="4EFD039A" w14:textId="77777777" w:rsidR="00A87D87" w:rsidRPr="00207ECE" w:rsidRDefault="00A87D87" w:rsidP="00A87D87">
      <w:pPr>
        <w:spacing w:after="0" w:line="240" w:lineRule="auto"/>
        <w:jc w:val="both"/>
        <w:rPr>
          <w:rFonts w:ascii="Arial" w:eastAsia="Arial" w:hAnsi="Arial" w:cs="Arial"/>
          <w:color w:val="000000"/>
        </w:rPr>
      </w:pPr>
    </w:p>
    <w:p w14:paraId="5B800DA0" w14:textId="77777777" w:rsidR="00A87D87" w:rsidRPr="00207ECE" w:rsidRDefault="00A87D87" w:rsidP="00A87D87">
      <w:pPr>
        <w:pBdr>
          <w:top w:val="nil"/>
          <w:left w:val="nil"/>
          <w:bottom w:val="nil"/>
          <w:right w:val="nil"/>
          <w:between w:val="nil"/>
        </w:pBdr>
        <w:spacing w:after="0" w:line="240" w:lineRule="auto"/>
        <w:jc w:val="right"/>
        <w:rPr>
          <w:rFonts w:ascii="Arial" w:eastAsia="Arial" w:hAnsi="Arial" w:cs="Arial"/>
          <w:b/>
          <w:i/>
          <w:color w:val="000000"/>
        </w:rPr>
      </w:pPr>
      <w:r w:rsidRPr="00207ECE">
        <w:rPr>
          <w:rFonts w:ascii="Arial" w:eastAsia="Arial" w:hAnsi="Arial" w:cs="Arial"/>
          <w:b/>
          <w:i/>
          <w:color w:val="000000"/>
        </w:rPr>
        <w:t>Diseño del programa</w:t>
      </w:r>
    </w:p>
    <w:p w14:paraId="5F9090FB" w14:textId="7DDE808D" w:rsidR="0045775A" w:rsidRPr="00207ECE" w:rsidRDefault="002859FC" w:rsidP="0045775A">
      <w:pPr>
        <w:spacing w:after="0" w:line="240" w:lineRule="auto"/>
        <w:jc w:val="both"/>
        <w:rPr>
          <w:rFonts w:ascii="Arial" w:hAnsi="Arial" w:cs="Arial"/>
        </w:rPr>
      </w:pPr>
      <w:r w:rsidRPr="00207ECE">
        <w:rPr>
          <w:rFonts w:ascii="Arial" w:hAnsi="Arial" w:cs="Arial"/>
          <w:b/>
          <w:bCs/>
        </w:rPr>
        <w:lastRenderedPageBreak/>
        <w:t xml:space="preserve">Artículo </w:t>
      </w:r>
      <w:r>
        <w:rPr>
          <w:rFonts w:ascii="Arial" w:hAnsi="Arial" w:cs="Arial"/>
          <w:b/>
          <w:bCs/>
        </w:rPr>
        <w:t xml:space="preserve">3. </w:t>
      </w:r>
      <w:r w:rsidR="0045775A" w:rsidRPr="00207ECE">
        <w:rPr>
          <w:rFonts w:ascii="Arial" w:hAnsi="Arial" w:cs="Arial"/>
        </w:rPr>
        <w:t xml:space="preserve">El diseño de este Programa se sujeta a los actos y procedimientos establecidos por la </w:t>
      </w:r>
      <w:r w:rsidR="00B675CB">
        <w:rPr>
          <w:rFonts w:ascii="Arial" w:hAnsi="Arial" w:cs="Arial"/>
        </w:rPr>
        <w:t>Secretaría de Economía</w:t>
      </w:r>
      <w:r w:rsidR="0045775A" w:rsidRPr="00207ECE">
        <w:rPr>
          <w:rFonts w:ascii="Arial" w:hAnsi="Arial" w:cs="Arial"/>
        </w:rPr>
        <w:t>.</w:t>
      </w:r>
    </w:p>
    <w:p w14:paraId="4816E944" w14:textId="77777777" w:rsidR="0045775A" w:rsidRDefault="0045775A" w:rsidP="0045775A">
      <w:pPr>
        <w:spacing w:after="0" w:line="240" w:lineRule="auto"/>
        <w:jc w:val="both"/>
        <w:rPr>
          <w:rFonts w:ascii="Arial" w:hAnsi="Arial" w:cs="Arial"/>
        </w:rPr>
      </w:pPr>
    </w:p>
    <w:p w14:paraId="7B76ADF5" w14:textId="2AC5D273" w:rsidR="002919D4" w:rsidRDefault="002919D4" w:rsidP="0045775A">
      <w:pPr>
        <w:spacing w:after="0" w:line="240" w:lineRule="auto"/>
        <w:jc w:val="both"/>
        <w:rPr>
          <w:rFonts w:ascii="Arial" w:hAnsi="Arial" w:cs="Arial"/>
        </w:rPr>
      </w:pPr>
      <w:r w:rsidRPr="00B807B9">
        <w:rPr>
          <w:rFonts w:ascii="Arial" w:eastAsia="Arial" w:hAnsi="Arial" w:cs="Arial"/>
          <w:color w:val="000000"/>
        </w:rPr>
        <w:t xml:space="preserve">La </w:t>
      </w:r>
      <w:r w:rsidRPr="00B807B9">
        <w:rPr>
          <w:rFonts w:ascii="Arial" w:eastAsia="Arial" w:hAnsi="Arial" w:cs="Arial"/>
        </w:rPr>
        <w:t xml:space="preserve">Matriz </w:t>
      </w:r>
      <w:r>
        <w:rPr>
          <w:rFonts w:ascii="Arial" w:eastAsia="Arial" w:hAnsi="Arial" w:cs="Arial"/>
        </w:rPr>
        <w:t xml:space="preserve">de Indicadores para Resultados del Programa, con base en la Metodología </w:t>
      </w:r>
      <w:r>
        <w:rPr>
          <w:rFonts w:ascii="Arial" w:eastAsia="Arial" w:hAnsi="Arial" w:cs="Arial"/>
          <w:color w:val="000000"/>
        </w:rPr>
        <w:t xml:space="preserve">de Marco Lógico, debe ser revisada, actualizada y difundida por el medio que disponga la Secretaría del Nuevo Comienzo, conforme a lo establecido en el </w:t>
      </w:r>
      <w:r w:rsidRPr="00487F4D">
        <w:rPr>
          <w:rFonts w:ascii="Arial" w:eastAsia="Arial" w:hAnsi="Arial" w:cs="Arial"/>
          <w:b/>
          <w:color w:val="000000"/>
          <w:highlight w:val="yellow"/>
        </w:rPr>
        <w:t>Anexo I</w:t>
      </w:r>
    </w:p>
    <w:p w14:paraId="4782AD9E" w14:textId="77777777" w:rsidR="00F56552" w:rsidRPr="00F56552" w:rsidRDefault="00F56552" w:rsidP="00F56552">
      <w:pPr>
        <w:rPr>
          <w:rFonts w:ascii="Arial" w:hAnsi="Arial" w:cs="Arial"/>
        </w:rPr>
      </w:pPr>
    </w:p>
    <w:p w14:paraId="7B4B5273" w14:textId="77777777" w:rsidR="00F56552" w:rsidRPr="00F56552" w:rsidRDefault="00F56552" w:rsidP="00F56552">
      <w:pPr>
        <w:pStyle w:val="Prrafodelista"/>
        <w:rPr>
          <w:rFonts w:ascii="Arial" w:hAnsi="Arial" w:cs="Arial"/>
          <w:b/>
          <w:bCs/>
        </w:rPr>
      </w:pPr>
    </w:p>
    <w:p w14:paraId="0535561F" w14:textId="7B09F180" w:rsidR="0045775A" w:rsidRPr="00F56552" w:rsidRDefault="0045775A" w:rsidP="00F56552">
      <w:pPr>
        <w:pStyle w:val="Prrafodelista"/>
        <w:ind w:left="1080"/>
        <w:jc w:val="right"/>
        <w:rPr>
          <w:rFonts w:ascii="Arial" w:hAnsi="Arial" w:cs="Arial"/>
        </w:rPr>
      </w:pPr>
      <w:r w:rsidRPr="00F56552">
        <w:rPr>
          <w:rFonts w:ascii="Arial" w:hAnsi="Arial" w:cs="Arial"/>
          <w:b/>
          <w:bCs/>
        </w:rPr>
        <w:t>Objetivo general del Programa</w:t>
      </w:r>
    </w:p>
    <w:p w14:paraId="6A358A99" w14:textId="323818EE" w:rsidR="0045775A" w:rsidRPr="00207ECE" w:rsidRDefault="0045775A" w:rsidP="0045775A">
      <w:pPr>
        <w:spacing w:after="0" w:line="240" w:lineRule="auto"/>
        <w:jc w:val="both"/>
        <w:rPr>
          <w:rFonts w:ascii="Arial" w:hAnsi="Arial" w:cs="Arial"/>
        </w:rPr>
      </w:pPr>
      <w:r w:rsidRPr="00207ECE">
        <w:rPr>
          <w:rFonts w:ascii="Arial" w:hAnsi="Arial" w:cs="Arial"/>
          <w:b/>
          <w:bCs/>
        </w:rPr>
        <w:t xml:space="preserve">Artículo </w:t>
      </w:r>
      <w:r w:rsidR="002859FC">
        <w:rPr>
          <w:rFonts w:ascii="Arial" w:hAnsi="Arial" w:cs="Arial"/>
          <w:b/>
          <w:bCs/>
        </w:rPr>
        <w:t>4</w:t>
      </w:r>
      <w:r w:rsidRPr="00207ECE">
        <w:rPr>
          <w:rFonts w:ascii="Arial" w:hAnsi="Arial" w:cs="Arial"/>
          <w:b/>
          <w:bCs/>
        </w:rPr>
        <w:t>.-</w:t>
      </w:r>
      <w:r w:rsidRPr="00207ECE">
        <w:rPr>
          <w:rFonts w:ascii="Arial" w:hAnsi="Arial" w:cs="Arial"/>
        </w:rPr>
        <w:t xml:space="preserve"> </w:t>
      </w:r>
      <w:r w:rsidR="00487F4D">
        <w:rPr>
          <w:rFonts w:ascii="Arial" w:hAnsi="Arial" w:cs="Arial"/>
        </w:rPr>
        <w:t>El programa tiene por objetivo general p</w:t>
      </w:r>
      <w:r w:rsidR="00487F4D" w:rsidRPr="00207ECE">
        <w:rPr>
          <w:rFonts w:ascii="Arial" w:hAnsi="Arial" w:cs="Arial"/>
        </w:rPr>
        <w:t xml:space="preserve">ropiciar </w:t>
      </w:r>
      <w:r w:rsidRPr="00207ECE">
        <w:rPr>
          <w:rFonts w:ascii="Arial" w:hAnsi="Arial" w:cs="Arial"/>
        </w:rPr>
        <w:t>la modernización e incrementar la competitividad y rentabilidad de los centros de abasto</w:t>
      </w:r>
      <w:r w:rsidR="00B5376F">
        <w:rPr>
          <w:rFonts w:ascii="Arial" w:hAnsi="Arial" w:cs="Arial"/>
        </w:rPr>
        <w:t>,</w:t>
      </w:r>
      <w:r w:rsidRPr="00207ECE">
        <w:rPr>
          <w:rFonts w:ascii="Arial" w:hAnsi="Arial" w:cs="Arial"/>
        </w:rPr>
        <w:t xml:space="preserve"> sus unidades económicas</w:t>
      </w:r>
      <w:r w:rsidR="00B5376F">
        <w:rPr>
          <w:rFonts w:ascii="Arial" w:hAnsi="Arial" w:cs="Arial"/>
        </w:rPr>
        <w:t>, comercio en general, entre otros</w:t>
      </w:r>
      <w:r w:rsidRPr="00207ECE">
        <w:rPr>
          <w:rFonts w:ascii="Arial" w:hAnsi="Arial" w:cs="Arial"/>
        </w:rPr>
        <w:t xml:space="preserve">: a través </w:t>
      </w:r>
      <w:r w:rsidR="000E1652" w:rsidRPr="00207ECE">
        <w:rPr>
          <w:rFonts w:ascii="Arial" w:hAnsi="Arial" w:cs="Arial"/>
        </w:rPr>
        <w:t>Diagnóstico Operativo, Dictamen Técnico, Estudio de Mercado, Estudio de Factibilidad Estratégica, Proyecto Ejecutivo, Elementos Comerciales, Imagen de Identidad Local y/o cultural, Infraestructura productiva,</w:t>
      </w:r>
      <w:r w:rsidR="00B5376F">
        <w:rPr>
          <w:rFonts w:ascii="Arial" w:hAnsi="Arial" w:cs="Arial"/>
        </w:rPr>
        <w:t xml:space="preserve"> </w:t>
      </w:r>
      <w:r w:rsidR="00B5376F" w:rsidRPr="00207ECE">
        <w:rPr>
          <w:rFonts w:ascii="Arial" w:hAnsi="Arial" w:cs="Arial"/>
        </w:rPr>
        <w:t>Equipamiento productivo</w:t>
      </w:r>
      <w:r w:rsidR="00B5376F">
        <w:rPr>
          <w:rFonts w:ascii="Arial" w:hAnsi="Arial" w:cs="Arial"/>
        </w:rPr>
        <w:t>,</w:t>
      </w:r>
      <w:r w:rsidR="000E1652" w:rsidRPr="00207ECE">
        <w:rPr>
          <w:rFonts w:ascii="Arial" w:hAnsi="Arial" w:cs="Arial"/>
        </w:rPr>
        <w:t xml:space="preserve"> Formación empresarial</w:t>
      </w:r>
      <w:r w:rsidR="000E1652">
        <w:rPr>
          <w:rFonts w:ascii="Arial" w:hAnsi="Arial" w:cs="Arial"/>
        </w:rPr>
        <w:t>,</w:t>
      </w:r>
      <w:r w:rsidR="000E1652" w:rsidRPr="00207ECE">
        <w:rPr>
          <w:rFonts w:ascii="Arial" w:hAnsi="Arial" w:cs="Arial"/>
        </w:rPr>
        <w:t xml:space="preserve"> </w:t>
      </w:r>
      <w:r w:rsidR="000E1652">
        <w:rPr>
          <w:rFonts w:ascii="Arial" w:hAnsi="Arial" w:cs="Arial"/>
        </w:rPr>
        <w:t>entre otros</w:t>
      </w:r>
      <w:r w:rsidR="00B5376F">
        <w:rPr>
          <w:rFonts w:ascii="Arial" w:hAnsi="Arial" w:cs="Arial"/>
        </w:rPr>
        <w:t>.</w:t>
      </w:r>
      <w:r w:rsidR="00B5376F" w:rsidRPr="00207ECE">
        <w:rPr>
          <w:rFonts w:ascii="Arial" w:hAnsi="Arial" w:cs="Arial"/>
        </w:rPr>
        <w:t xml:space="preserve"> </w:t>
      </w:r>
    </w:p>
    <w:p w14:paraId="2312F749" w14:textId="77777777" w:rsidR="0045775A" w:rsidRPr="00207ECE" w:rsidRDefault="0045775A" w:rsidP="0045775A">
      <w:pPr>
        <w:spacing w:after="0" w:line="240" w:lineRule="auto"/>
        <w:jc w:val="both"/>
        <w:rPr>
          <w:rFonts w:ascii="Arial" w:hAnsi="Arial" w:cs="Arial"/>
        </w:rPr>
      </w:pPr>
    </w:p>
    <w:p w14:paraId="29A56DFC" w14:textId="77777777" w:rsidR="0045775A" w:rsidRPr="00207ECE" w:rsidRDefault="0045775A" w:rsidP="0045775A">
      <w:pPr>
        <w:spacing w:after="0" w:line="240" w:lineRule="auto"/>
        <w:jc w:val="right"/>
        <w:rPr>
          <w:rFonts w:ascii="Arial" w:hAnsi="Arial" w:cs="Arial"/>
          <w:b/>
          <w:bCs/>
        </w:rPr>
      </w:pPr>
      <w:r w:rsidRPr="00207ECE">
        <w:rPr>
          <w:rFonts w:ascii="Arial" w:hAnsi="Arial" w:cs="Arial"/>
          <w:b/>
          <w:bCs/>
        </w:rPr>
        <w:t>Objetivos específicos del Programa</w:t>
      </w:r>
    </w:p>
    <w:p w14:paraId="4A791471" w14:textId="77777777" w:rsidR="0045775A" w:rsidRPr="00207ECE" w:rsidRDefault="0045775A" w:rsidP="0045775A">
      <w:pPr>
        <w:spacing w:after="0" w:line="240" w:lineRule="auto"/>
        <w:jc w:val="both"/>
        <w:rPr>
          <w:rFonts w:ascii="Arial" w:hAnsi="Arial" w:cs="Arial"/>
        </w:rPr>
      </w:pPr>
      <w:r w:rsidRPr="00207ECE">
        <w:rPr>
          <w:rFonts w:ascii="Arial" w:hAnsi="Arial" w:cs="Arial"/>
          <w:b/>
          <w:bCs/>
        </w:rPr>
        <w:t>Artículo 5.-</w:t>
      </w:r>
      <w:r w:rsidRPr="00207ECE">
        <w:rPr>
          <w:rFonts w:ascii="Arial" w:hAnsi="Arial" w:cs="Arial"/>
        </w:rPr>
        <w:t xml:space="preserve"> Son objetivos específicos del Programa:</w:t>
      </w:r>
    </w:p>
    <w:p w14:paraId="22122039" w14:textId="77777777" w:rsidR="0045775A" w:rsidRPr="00207ECE" w:rsidRDefault="0045775A" w:rsidP="0045775A">
      <w:pPr>
        <w:spacing w:after="0" w:line="240" w:lineRule="auto"/>
        <w:jc w:val="both"/>
        <w:rPr>
          <w:rFonts w:ascii="Arial" w:hAnsi="Arial" w:cs="Arial"/>
        </w:rPr>
      </w:pPr>
    </w:p>
    <w:p w14:paraId="2C6AF723" w14:textId="4A8CC140" w:rsidR="0045775A" w:rsidRPr="00207ECE" w:rsidRDefault="0045775A" w:rsidP="0045775A">
      <w:pPr>
        <w:pStyle w:val="Prrafodelista"/>
        <w:numPr>
          <w:ilvl w:val="0"/>
          <w:numId w:val="19"/>
        </w:numPr>
        <w:spacing w:after="0" w:line="240" w:lineRule="auto"/>
        <w:jc w:val="both"/>
        <w:rPr>
          <w:rFonts w:ascii="Arial" w:hAnsi="Arial" w:cs="Arial"/>
        </w:rPr>
      </w:pPr>
      <w:r w:rsidRPr="00207ECE">
        <w:rPr>
          <w:rFonts w:ascii="Arial" w:hAnsi="Arial" w:cs="Arial"/>
        </w:rPr>
        <w:t>Fortalecer a los Centros de Abasto</w:t>
      </w:r>
      <w:r w:rsidR="006B7C1F">
        <w:rPr>
          <w:rFonts w:ascii="Arial" w:hAnsi="Arial" w:cs="Arial"/>
        </w:rPr>
        <w:t xml:space="preserve">, </w:t>
      </w:r>
      <w:r w:rsidRPr="00207ECE">
        <w:rPr>
          <w:rFonts w:ascii="Arial" w:hAnsi="Arial" w:cs="Arial"/>
        </w:rPr>
        <w:t>sus unidades económicas</w:t>
      </w:r>
      <w:r w:rsidR="006B7C1F">
        <w:rPr>
          <w:rFonts w:ascii="Arial" w:hAnsi="Arial" w:cs="Arial"/>
        </w:rPr>
        <w:t>, comercio en general, entre otros</w:t>
      </w:r>
      <w:r w:rsidRPr="00207ECE">
        <w:rPr>
          <w:rFonts w:ascii="Arial" w:hAnsi="Arial" w:cs="Arial"/>
        </w:rPr>
        <w:t xml:space="preserve"> a través de la construcción y/o rehabilitación y/o mejoras </w:t>
      </w:r>
      <w:r w:rsidR="00786D19">
        <w:rPr>
          <w:rFonts w:ascii="Arial" w:hAnsi="Arial" w:cs="Arial"/>
        </w:rPr>
        <w:t xml:space="preserve">menores </w:t>
      </w:r>
      <w:r w:rsidRPr="00207ECE">
        <w:rPr>
          <w:rFonts w:ascii="Arial" w:hAnsi="Arial" w:cs="Arial"/>
        </w:rPr>
        <w:t xml:space="preserve">en </w:t>
      </w:r>
      <w:r w:rsidR="00786D19">
        <w:rPr>
          <w:rFonts w:ascii="Arial" w:hAnsi="Arial" w:cs="Arial"/>
        </w:rPr>
        <w:t xml:space="preserve">el </w:t>
      </w:r>
      <w:r w:rsidRPr="00207ECE">
        <w:rPr>
          <w:rFonts w:ascii="Arial" w:hAnsi="Arial" w:cs="Arial"/>
        </w:rPr>
        <w:t xml:space="preserve">rubro de infraestructura productiva, generando una mejor operatividad al propiciar las medidas de higiene, seguridad, sustentabilidad, operatividad y confort tanto para los comerciantes, clientes, visitantes y público en general.  </w:t>
      </w:r>
    </w:p>
    <w:p w14:paraId="1E97B7AF" w14:textId="77777777" w:rsidR="0045775A" w:rsidRPr="00207ECE" w:rsidRDefault="0045775A" w:rsidP="0045775A">
      <w:pPr>
        <w:spacing w:after="0" w:line="240" w:lineRule="auto"/>
        <w:jc w:val="both"/>
        <w:rPr>
          <w:rFonts w:ascii="Arial" w:hAnsi="Arial" w:cs="Arial"/>
        </w:rPr>
      </w:pPr>
    </w:p>
    <w:p w14:paraId="3D6E705E" w14:textId="364FA771" w:rsidR="0045775A" w:rsidRPr="00207ECE" w:rsidRDefault="0045775A" w:rsidP="0045775A">
      <w:pPr>
        <w:pStyle w:val="Prrafodelista"/>
        <w:numPr>
          <w:ilvl w:val="0"/>
          <w:numId w:val="19"/>
        </w:numPr>
        <w:spacing w:after="0" w:line="240" w:lineRule="auto"/>
        <w:jc w:val="both"/>
        <w:rPr>
          <w:rFonts w:ascii="Arial" w:hAnsi="Arial" w:cs="Arial"/>
        </w:rPr>
      </w:pPr>
      <w:r w:rsidRPr="00207ECE">
        <w:rPr>
          <w:rFonts w:ascii="Arial" w:hAnsi="Arial" w:cs="Arial"/>
        </w:rPr>
        <w:t xml:space="preserve">Fomentar la realización de estudios que permitan recabar y analizar la información del </w:t>
      </w:r>
      <w:r w:rsidR="006B7C1F" w:rsidRPr="00207ECE">
        <w:rPr>
          <w:rFonts w:ascii="Arial" w:hAnsi="Arial" w:cs="Arial"/>
        </w:rPr>
        <w:t>Centro de Abasto</w:t>
      </w:r>
      <w:r w:rsidR="006B7C1F">
        <w:rPr>
          <w:rFonts w:ascii="Arial" w:hAnsi="Arial" w:cs="Arial"/>
        </w:rPr>
        <w:t xml:space="preserve">, </w:t>
      </w:r>
      <w:r w:rsidR="006B7C1F" w:rsidRPr="00207ECE">
        <w:rPr>
          <w:rFonts w:ascii="Arial" w:hAnsi="Arial" w:cs="Arial"/>
        </w:rPr>
        <w:t>sus unidades económicas</w:t>
      </w:r>
      <w:r w:rsidR="006B7C1F">
        <w:rPr>
          <w:rFonts w:ascii="Arial" w:hAnsi="Arial" w:cs="Arial"/>
        </w:rPr>
        <w:t>, comercio en general, entre otros,</w:t>
      </w:r>
      <w:r w:rsidRPr="00207ECE">
        <w:rPr>
          <w:rFonts w:ascii="Arial" w:hAnsi="Arial" w:cs="Arial"/>
        </w:rPr>
        <w:t xml:space="preserve"> tanto en aspectos técnicos, operativos, funcionales, de rentabilidad, de mercado o de factibilidad.</w:t>
      </w:r>
    </w:p>
    <w:p w14:paraId="50D99E0A" w14:textId="77777777" w:rsidR="0045775A" w:rsidRPr="00207ECE" w:rsidRDefault="0045775A" w:rsidP="0045775A">
      <w:pPr>
        <w:spacing w:after="0" w:line="240" w:lineRule="auto"/>
        <w:jc w:val="both"/>
        <w:rPr>
          <w:rFonts w:ascii="Arial" w:hAnsi="Arial" w:cs="Arial"/>
        </w:rPr>
      </w:pPr>
    </w:p>
    <w:p w14:paraId="4790C1F2" w14:textId="3F74C7E8" w:rsidR="0045775A" w:rsidRPr="00207ECE" w:rsidRDefault="0045775A" w:rsidP="0045775A">
      <w:pPr>
        <w:pStyle w:val="Prrafodelista"/>
        <w:numPr>
          <w:ilvl w:val="0"/>
          <w:numId w:val="19"/>
        </w:numPr>
        <w:spacing w:after="0" w:line="240" w:lineRule="auto"/>
        <w:jc w:val="both"/>
        <w:rPr>
          <w:rFonts w:ascii="Arial" w:hAnsi="Arial" w:cs="Arial"/>
        </w:rPr>
      </w:pPr>
      <w:r w:rsidRPr="00207ECE">
        <w:rPr>
          <w:rFonts w:ascii="Arial" w:hAnsi="Arial" w:cs="Arial"/>
        </w:rPr>
        <w:t xml:space="preserve">Realizar acciones necesarias para el mejoramiento de imagen comercial y/o corporativa y/o Imagen de Identidad Local y/o cultural buscando que el </w:t>
      </w:r>
      <w:r w:rsidR="006B7C1F" w:rsidRPr="00207ECE">
        <w:rPr>
          <w:rFonts w:ascii="Arial" w:hAnsi="Arial" w:cs="Arial"/>
        </w:rPr>
        <w:t>Centro de Abasto</w:t>
      </w:r>
      <w:r w:rsidR="006B7C1F">
        <w:rPr>
          <w:rFonts w:ascii="Arial" w:hAnsi="Arial" w:cs="Arial"/>
        </w:rPr>
        <w:t xml:space="preserve">, </w:t>
      </w:r>
      <w:r w:rsidR="006B7C1F" w:rsidRPr="00207ECE">
        <w:rPr>
          <w:rFonts w:ascii="Arial" w:hAnsi="Arial" w:cs="Arial"/>
        </w:rPr>
        <w:t>sus unidades económicas</w:t>
      </w:r>
      <w:r w:rsidR="006B7C1F">
        <w:rPr>
          <w:rFonts w:ascii="Arial" w:hAnsi="Arial" w:cs="Arial"/>
        </w:rPr>
        <w:t>, comercio en general, entre otros,</w:t>
      </w:r>
      <w:r w:rsidRPr="00207ECE">
        <w:rPr>
          <w:rFonts w:ascii="Arial" w:hAnsi="Arial" w:cs="Arial"/>
        </w:rPr>
        <w:t xml:space="preserve"> tenga</w:t>
      </w:r>
      <w:r w:rsidR="006B7C1F">
        <w:rPr>
          <w:rFonts w:ascii="Arial" w:hAnsi="Arial" w:cs="Arial"/>
        </w:rPr>
        <w:t>n</w:t>
      </w:r>
      <w:r w:rsidRPr="00207ECE">
        <w:rPr>
          <w:rFonts w:ascii="Arial" w:hAnsi="Arial" w:cs="Arial"/>
        </w:rPr>
        <w:t xml:space="preserve"> identidad en el municipio, sea más competitiva y atractiva para el cliente.</w:t>
      </w:r>
    </w:p>
    <w:p w14:paraId="176D325D" w14:textId="77777777" w:rsidR="0045775A" w:rsidRPr="00207ECE" w:rsidRDefault="0045775A" w:rsidP="0045775A">
      <w:pPr>
        <w:pStyle w:val="Prrafodelista"/>
        <w:spacing w:after="0" w:line="240" w:lineRule="auto"/>
        <w:rPr>
          <w:rFonts w:ascii="Arial" w:hAnsi="Arial" w:cs="Arial"/>
        </w:rPr>
      </w:pPr>
    </w:p>
    <w:p w14:paraId="5331DE45" w14:textId="3019F9DC" w:rsidR="0045775A" w:rsidRPr="00207ECE" w:rsidRDefault="0045775A" w:rsidP="0045775A">
      <w:pPr>
        <w:pStyle w:val="Prrafodelista"/>
        <w:numPr>
          <w:ilvl w:val="0"/>
          <w:numId w:val="19"/>
        </w:numPr>
        <w:spacing w:after="0" w:line="240" w:lineRule="auto"/>
        <w:jc w:val="both"/>
        <w:rPr>
          <w:rFonts w:ascii="Arial" w:hAnsi="Arial" w:cs="Arial"/>
        </w:rPr>
      </w:pPr>
      <w:r w:rsidRPr="00207ECE">
        <w:rPr>
          <w:rFonts w:ascii="Arial" w:hAnsi="Arial" w:cs="Arial"/>
        </w:rPr>
        <w:t xml:space="preserve">Entregar equipamiento productivo a los </w:t>
      </w:r>
      <w:r w:rsidR="006B7C1F">
        <w:rPr>
          <w:rFonts w:ascii="Arial" w:hAnsi="Arial" w:cs="Arial"/>
          <w:lang w:val="es-ES"/>
        </w:rPr>
        <w:t>c</w:t>
      </w:r>
      <w:r w:rsidR="006B7C1F" w:rsidRPr="006B7C1F">
        <w:rPr>
          <w:rFonts w:ascii="Arial" w:hAnsi="Arial" w:cs="Arial"/>
          <w:lang w:val="es-ES"/>
        </w:rPr>
        <w:t>entros de Abasto, sus unidades económicas, comercio en general, entre otros</w:t>
      </w:r>
      <w:r w:rsidR="006B7C1F">
        <w:rPr>
          <w:rFonts w:ascii="Arial" w:hAnsi="Arial" w:cs="Arial"/>
          <w:lang w:val="es-ES"/>
        </w:rPr>
        <w:t xml:space="preserve">, </w:t>
      </w:r>
      <w:r w:rsidRPr="00207ECE">
        <w:rPr>
          <w:rFonts w:ascii="Arial" w:hAnsi="Arial" w:cs="Arial"/>
        </w:rPr>
        <w:t xml:space="preserve">que les permita incrementar su productividad, optimizar esfuerzos, mejorando con ello tiempo de elaboración de productos y </w:t>
      </w:r>
      <w:proofErr w:type="spellStart"/>
      <w:r w:rsidRPr="00207ECE">
        <w:rPr>
          <w:rFonts w:ascii="Arial" w:hAnsi="Arial" w:cs="Arial"/>
        </w:rPr>
        <w:t>eficientando</w:t>
      </w:r>
      <w:proofErr w:type="spellEnd"/>
      <w:r w:rsidRPr="00207ECE">
        <w:rPr>
          <w:rFonts w:ascii="Arial" w:hAnsi="Arial" w:cs="Arial"/>
        </w:rPr>
        <w:t xml:space="preserve"> la atención al cliente.</w:t>
      </w:r>
    </w:p>
    <w:p w14:paraId="3B28D7A8" w14:textId="77777777" w:rsidR="0045775A" w:rsidRPr="00207ECE" w:rsidRDefault="0045775A" w:rsidP="0045775A">
      <w:pPr>
        <w:pStyle w:val="Prrafodelista"/>
        <w:spacing w:after="0" w:line="240" w:lineRule="auto"/>
        <w:rPr>
          <w:rFonts w:ascii="Arial" w:hAnsi="Arial" w:cs="Arial"/>
        </w:rPr>
      </w:pPr>
    </w:p>
    <w:p w14:paraId="28E612A9" w14:textId="1ACDAC14" w:rsidR="0045775A" w:rsidRPr="00207ECE" w:rsidRDefault="0045775A" w:rsidP="0045775A">
      <w:pPr>
        <w:pStyle w:val="Prrafodelista"/>
        <w:numPr>
          <w:ilvl w:val="0"/>
          <w:numId w:val="19"/>
        </w:numPr>
        <w:spacing w:after="0" w:line="240" w:lineRule="auto"/>
        <w:jc w:val="both"/>
        <w:rPr>
          <w:rFonts w:ascii="Arial" w:hAnsi="Arial" w:cs="Arial"/>
        </w:rPr>
      </w:pPr>
      <w:r w:rsidRPr="00207ECE">
        <w:rPr>
          <w:rFonts w:ascii="Arial" w:hAnsi="Arial" w:cs="Arial"/>
        </w:rPr>
        <w:t>Fomentar a las Unidades Económicas</w:t>
      </w:r>
      <w:r w:rsidR="007C699A">
        <w:rPr>
          <w:rFonts w:ascii="Arial" w:hAnsi="Arial" w:cs="Arial"/>
        </w:rPr>
        <w:t>, g</w:t>
      </w:r>
      <w:proofErr w:type="spellStart"/>
      <w:r w:rsidR="007C699A" w:rsidRPr="007C699A">
        <w:rPr>
          <w:rFonts w:ascii="Arial" w:hAnsi="Arial" w:cs="Arial"/>
          <w:lang w:val="es-ES"/>
        </w:rPr>
        <w:t>estionar</w:t>
      </w:r>
      <w:proofErr w:type="spellEnd"/>
      <w:r w:rsidR="007C699A" w:rsidRPr="007C699A">
        <w:rPr>
          <w:rFonts w:ascii="Arial" w:hAnsi="Arial" w:cs="Arial"/>
          <w:lang w:val="es-ES"/>
        </w:rPr>
        <w:t>, impulsar, propiciar y fortalecer los mecanismos, para que a través de organismos y/o instituciones externas a la Secretaría proporcionen asesorías y acciones de formación empresarial a los concesionarios y personal de las unidades económicas que contribuyan a su desarrollo competitivo, rentable y sostenible</w:t>
      </w:r>
      <w:r w:rsidR="007C699A">
        <w:rPr>
          <w:rFonts w:ascii="Arial" w:hAnsi="Arial" w:cs="Arial"/>
          <w:lang w:val="es-ES"/>
        </w:rPr>
        <w:t>.</w:t>
      </w:r>
    </w:p>
    <w:p w14:paraId="2FA457BD" w14:textId="77777777" w:rsidR="00A9142E" w:rsidRPr="00207ECE" w:rsidRDefault="00A9142E" w:rsidP="00A9142E">
      <w:pPr>
        <w:pStyle w:val="Prrafodelista"/>
        <w:rPr>
          <w:rFonts w:ascii="Arial" w:hAnsi="Arial" w:cs="Arial"/>
        </w:rPr>
      </w:pPr>
    </w:p>
    <w:p w14:paraId="7CFEBDD1" w14:textId="77777777" w:rsidR="00A9142E" w:rsidRPr="00207ECE" w:rsidRDefault="00A9142E" w:rsidP="00A9142E">
      <w:pPr>
        <w:spacing w:after="0" w:line="240" w:lineRule="auto"/>
        <w:jc w:val="right"/>
        <w:rPr>
          <w:rFonts w:ascii="Arial" w:hAnsi="Arial" w:cs="Arial"/>
          <w:b/>
          <w:bCs/>
        </w:rPr>
      </w:pPr>
      <w:r w:rsidRPr="00207ECE">
        <w:rPr>
          <w:rFonts w:ascii="Arial" w:hAnsi="Arial" w:cs="Arial"/>
          <w:b/>
          <w:bCs/>
        </w:rPr>
        <w:t>Población potencial</w:t>
      </w:r>
    </w:p>
    <w:p w14:paraId="53C4F37C" w14:textId="4652AC40" w:rsidR="00A9142E" w:rsidRPr="00207ECE" w:rsidRDefault="00A9142E" w:rsidP="00A9142E">
      <w:pPr>
        <w:spacing w:after="0" w:line="240" w:lineRule="auto"/>
        <w:jc w:val="both"/>
        <w:rPr>
          <w:rFonts w:ascii="Arial" w:hAnsi="Arial" w:cs="Arial"/>
        </w:rPr>
      </w:pPr>
      <w:r w:rsidRPr="00207ECE">
        <w:rPr>
          <w:rFonts w:ascii="Arial" w:hAnsi="Arial" w:cs="Arial"/>
          <w:b/>
          <w:bCs/>
        </w:rPr>
        <w:lastRenderedPageBreak/>
        <w:t xml:space="preserve">Artículo 6.- </w:t>
      </w:r>
      <w:r w:rsidRPr="00207ECE">
        <w:rPr>
          <w:rFonts w:ascii="Arial" w:hAnsi="Arial" w:cs="Arial"/>
        </w:rPr>
        <w:t>Hasta</w:t>
      </w:r>
      <w:r w:rsidRPr="00207ECE">
        <w:rPr>
          <w:rFonts w:ascii="Arial" w:hAnsi="Arial" w:cs="Arial"/>
          <w:b/>
          <w:bCs/>
        </w:rPr>
        <w:t xml:space="preserve"> </w:t>
      </w:r>
      <w:r w:rsidR="00383C2C" w:rsidRPr="00383C2C">
        <w:rPr>
          <w:rFonts w:ascii="Arial" w:hAnsi="Arial" w:cs="Arial"/>
        </w:rPr>
        <w:t>por lo menos</w:t>
      </w:r>
      <w:r w:rsidR="00383C2C">
        <w:rPr>
          <w:rFonts w:ascii="Arial" w:hAnsi="Arial" w:cs="Arial"/>
          <w:b/>
          <w:bCs/>
        </w:rPr>
        <w:t xml:space="preserve"> </w:t>
      </w:r>
      <w:r w:rsidR="00383C2C">
        <w:rPr>
          <w:rFonts w:ascii="Arial" w:eastAsia="Arial" w:hAnsi="Arial" w:cs="Arial"/>
        </w:rPr>
        <w:t xml:space="preserve">300 </w:t>
      </w:r>
      <w:r w:rsidRPr="00207ECE">
        <w:rPr>
          <w:rFonts w:ascii="Arial" w:hAnsi="Arial" w:cs="Arial"/>
        </w:rPr>
        <w:t xml:space="preserve">unidades económicas inmersas en los Centros de Abasto del Estado de Guanajuato, por lo menos </w:t>
      </w:r>
      <w:r w:rsidR="00383C2C">
        <w:rPr>
          <w:rFonts w:ascii="Arial" w:hAnsi="Arial" w:cs="Arial"/>
        </w:rPr>
        <w:t>3</w:t>
      </w:r>
      <w:r w:rsidRPr="00207ECE">
        <w:rPr>
          <w:rFonts w:ascii="Arial" w:hAnsi="Arial" w:cs="Arial"/>
        </w:rPr>
        <w:t xml:space="preserve"> Centros de Abastos establecidos en el estado de Guanajuato.</w:t>
      </w:r>
    </w:p>
    <w:p w14:paraId="47009DE7" w14:textId="77777777" w:rsidR="00A9142E" w:rsidRPr="00207ECE" w:rsidRDefault="00A9142E" w:rsidP="00A9142E">
      <w:pPr>
        <w:spacing w:after="0" w:line="240" w:lineRule="auto"/>
        <w:jc w:val="both"/>
        <w:rPr>
          <w:rFonts w:ascii="Arial" w:hAnsi="Arial" w:cs="Arial"/>
        </w:rPr>
      </w:pPr>
    </w:p>
    <w:p w14:paraId="02477B1B" w14:textId="77777777" w:rsidR="00A9142E" w:rsidRPr="00207ECE" w:rsidRDefault="00A9142E" w:rsidP="00A9142E">
      <w:pPr>
        <w:spacing w:after="0" w:line="240" w:lineRule="auto"/>
        <w:jc w:val="right"/>
        <w:rPr>
          <w:rFonts w:ascii="Arial" w:hAnsi="Arial" w:cs="Arial"/>
          <w:b/>
          <w:bCs/>
        </w:rPr>
      </w:pPr>
      <w:r w:rsidRPr="00207ECE">
        <w:rPr>
          <w:rFonts w:ascii="Arial" w:hAnsi="Arial" w:cs="Arial"/>
          <w:b/>
          <w:bCs/>
        </w:rPr>
        <w:t>Población objetivo</w:t>
      </w:r>
    </w:p>
    <w:p w14:paraId="0B4A7E66" w14:textId="58D73490" w:rsidR="00A9142E" w:rsidRPr="00207ECE" w:rsidRDefault="00A9142E" w:rsidP="00A9142E">
      <w:pPr>
        <w:spacing w:after="0" w:line="240" w:lineRule="auto"/>
        <w:jc w:val="both"/>
        <w:rPr>
          <w:rFonts w:ascii="Arial" w:hAnsi="Arial" w:cs="Arial"/>
        </w:rPr>
      </w:pPr>
      <w:r w:rsidRPr="00207ECE">
        <w:rPr>
          <w:rFonts w:ascii="Arial" w:hAnsi="Arial" w:cs="Arial"/>
          <w:b/>
          <w:bCs/>
        </w:rPr>
        <w:t xml:space="preserve">Artículo 7.- </w:t>
      </w:r>
      <w:r w:rsidRPr="00207ECE">
        <w:rPr>
          <w:rFonts w:ascii="Arial" w:hAnsi="Arial" w:cs="Arial"/>
        </w:rPr>
        <w:t xml:space="preserve">Hasta </w:t>
      </w:r>
      <w:r w:rsidR="00383C2C">
        <w:rPr>
          <w:rFonts w:ascii="Arial" w:hAnsi="Arial" w:cs="Arial"/>
        </w:rPr>
        <w:t>3</w:t>
      </w:r>
      <w:r w:rsidRPr="00207ECE">
        <w:rPr>
          <w:rFonts w:ascii="Arial" w:hAnsi="Arial" w:cs="Arial"/>
        </w:rPr>
        <w:t>00</w:t>
      </w:r>
      <w:r w:rsidRPr="00207ECE">
        <w:rPr>
          <w:rFonts w:ascii="Arial" w:hAnsi="Arial" w:cs="Arial"/>
          <w:b/>
          <w:bCs/>
        </w:rPr>
        <w:t xml:space="preserve"> </w:t>
      </w:r>
      <w:r w:rsidRPr="00207ECE">
        <w:rPr>
          <w:rFonts w:ascii="Arial" w:hAnsi="Arial" w:cs="Arial"/>
        </w:rPr>
        <w:t>unidades económicas inmersas en Centros de Abasto (Mercados, Tianguis y Centrales de Abasto) actuales y/o nuevos desarrollos comerciales dentro del Estado de Guanajuato, que cuenten con una figura asociativa y que cumplan con los criterios de elegibilidad.</w:t>
      </w:r>
    </w:p>
    <w:p w14:paraId="43DFBC64" w14:textId="77777777" w:rsidR="00A9142E" w:rsidRPr="00207ECE" w:rsidRDefault="00A9142E" w:rsidP="00A9142E">
      <w:pPr>
        <w:spacing w:after="0" w:line="240" w:lineRule="auto"/>
        <w:jc w:val="both"/>
        <w:rPr>
          <w:rFonts w:ascii="Arial" w:hAnsi="Arial" w:cs="Arial"/>
        </w:rPr>
      </w:pPr>
    </w:p>
    <w:p w14:paraId="794B0EAC" w14:textId="4A5A028E" w:rsidR="00A9142E" w:rsidRPr="00207ECE" w:rsidRDefault="00A9142E" w:rsidP="00A9142E">
      <w:pPr>
        <w:spacing w:after="0" w:line="240" w:lineRule="auto"/>
        <w:jc w:val="right"/>
        <w:rPr>
          <w:rFonts w:ascii="Arial" w:hAnsi="Arial" w:cs="Arial"/>
          <w:b/>
          <w:bCs/>
        </w:rPr>
      </w:pPr>
      <w:r w:rsidRPr="00207ECE">
        <w:rPr>
          <w:rFonts w:ascii="Arial" w:hAnsi="Arial" w:cs="Arial"/>
          <w:b/>
          <w:bCs/>
        </w:rPr>
        <w:t>Población beneficiada</w:t>
      </w:r>
      <w:r w:rsidR="00C20BED">
        <w:rPr>
          <w:rFonts w:ascii="Arial" w:hAnsi="Arial" w:cs="Arial"/>
          <w:b/>
          <w:bCs/>
        </w:rPr>
        <w:t xml:space="preserve"> directa</w:t>
      </w:r>
      <w:r w:rsidRPr="00207ECE">
        <w:rPr>
          <w:rFonts w:ascii="Arial" w:hAnsi="Arial" w:cs="Arial"/>
          <w:b/>
          <w:bCs/>
        </w:rPr>
        <w:t xml:space="preserve"> </w:t>
      </w:r>
    </w:p>
    <w:p w14:paraId="4F7EE2E8" w14:textId="0D1077DC" w:rsidR="00A9142E" w:rsidRPr="00207ECE" w:rsidRDefault="00A9142E" w:rsidP="00A9142E">
      <w:pPr>
        <w:spacing w:after="0" w:line="240" w:lineRule="auto"/>
        <w:jc w:val="both"/>
        <w:rPr>
          <w:rFonts w:ascii="Arial" w:hAnsi="Arial" w:cs="Arial"/>
        </w:rPr>
      </w:pPr>
      <w:r w:rsidRPr="00207ECE">
        <w:rPr>
          <w:rFonts w:ascii="Arial" w:hAnsi="Arial" w:cs="Arial"/>
          <w:b/>
          <w:bCs/>
        </w:rPr>
        <w:t xml:space="preserve">Artículo 8.- </w:t>
      </w:r>
      <w:r w:rsidRPr="00207ECE">
        <w:rPr>
          <w:rFonts w:ascii="Arial" w:hAnsi="Arial" w:cs="Arial"/>
        </w:rPr>
        <w:t xml:space="preserve">Al menos </w:t>
      </w:r>
      <w:r w:rsidR="00383C2C">
        <w:rPr>
          <w:rFonts w:ascii="Arial" w:hAnsi="Arial" w:cs="Arial"/>
        </w:rPr>
        <w:t>30</w:t>
      </w:r>
      <w:r w:rsidR="00D54903" w:rsidRPr="00207ECE">
        <w:rPr>
          <w:rFonts w:ascii="Arial" w:hAnsi="Arial" w:cs="Arial"/>
        </w:rPr>
        <w:t>0</w:t>
      </w:r>
      <w:r w:rsidRPr="00207ECE">
        <w:rPr>
          <w:rFonts w:ascii="Arial" w:hAnsi="Arial" w:cs="Arial"/>
          <w:b/>
          <w:bCs/>
        </w:rPr>
        <w:t xml:space="preserve"> </w:t>
      </w:r>
      <w:r w:rsidRPr="00207ECE">
        <w:rPr>
          <w:rFonts w:ascii="Arial" w:hAnsi="Arial" w:cs="Arial"/>
        </w:rPr>
        <w:t>comerciantes instalados en los Centros de Abasto (Mercados, Tianguis</w:t>
      </w:r>
      <w:r w:rsidR="00AE160A">
        <w:rPr>
          <w:rFonts w:ascii="Arial" w:hAnsi="Arial" w:cs="Arial"/>
        </w:rPr>
        <w:t>,</w:t>
      </w:r>
      <w:r w:rsidRPr="00207ECE">
        <w:rPr>
          <w:rFonts w:ascii="Arial" w:hAnsi="Arial" w:cs="Arial"/>
        </w:rPr>
        <w:t xml:space="preserve"> Centrales de Abasto</w:t>
      </w:r>
      <w:r w:rsidR="00AE160A">
        <w:rPr>
          <w:rFonts w:ascii="Arial" w:hAnsi="Arial" w:cs="Arial"/>
        </w:rPr>
        <w:t>, entre otros</w:t>
      </w:r>
      <w:r w:rsidRPr="00207ECE">
        <w:rPr>
          <w:rFonts w:ascii="Arial" w:hAnsi="Arial" w:cs="Arial"/>
        </w:rPr>
        <w:t>) dentro del Estado de Guanajuato.</w:t>
      </w:r>
    </w:p>
    <w:p w14:paraId="4187D7BA" w14:textId="77777777" w:rsidR="00A9142E" w:rsidRPr="00207ECE" w:rsidRDefault="00A9142E" w:rsidP="00A9142E">
      <w:pPr>
        <w:spacing w:after="0" w:line="240" w:lineRule="auto"/>
        <w:jc w:val="both"/>
        <w:rPr>
          <w:rFonts w:ascii="Arial" w:hAnsi="Arial" w:cs="Arial"/>
        </w:rPr>
      </w:pPr>
    </w:p>
    <w:p w14:paraId="627C6810" w14:textId="0CE49E90" w:rsidR="00A9142E" w:rsidRPr="00207ECE" w:rsidRDefault="00E32036" w:rsidP="00A9142E">
      <w:pPr>
        <w:spacing w:after="0" w:line="240" w:lineRule="auto"/>
        <w:jc w:val="right"/>
        <w:rPr>
          <w:rFonts w:ascii="Arial" w:hAnsi="Arial" w:cs="Arial"/>
          <w:b/>
          <w:bCs/>
        </w:rPr>
      </w:pPr>
      <w:r>
        <w:rPr>
          <w:rFonts w:ascii="Arial" w:hAnsi="Arial" w:cs="Arial"/>
          <w:b/>
          <w:bCs/>
        </w:rPr>
        <w:t>R</w:t>
      </w:r>
      <w:r w:rsidR="00A9142E" w:rsidRPr="00207ECE">
        <w:rPr>
          <w:rFonts w:ascii="Arial" w:hAnsi="Arial" w:cs="Arial"/>
          <w:b/>
          <w:bCs/>
        </w:rPr>
        <w:t>esponsable del Programa</w:t>
      </w:r>
    </w:p>
    <w:p w14:paraId="59B128C5" w14:textId="78413120" w:rsidR="00A9142E" w:rsidRPr="00207ECE" w:rsidRDefault="00A9142E" w:rsidP="00A9142E">
      <w:pPr>
        <w:spacing w:after="0" w:line="240" w:lineRule="auto"/>
        <w:jc w:val="both"/>
        <w:rPr>
          <w:rFonts w:ascii="Arial" w:hAnsi="Arial" w:cs="Arial"/>
        </w:rPr>
      </w:pPr>
      <w:r w:rsidRPr="00207ECE">
        <w:rPr>
          <w:rFonts w:ascii="Arial" w:hAnsi="Arial" w:cs="Arial"/>
          <w:b/>
          <w:bCs/>
        </w:rPr>
        <w:t xml:space="preserve">Artículo </w:t>
      </w:r>
      <w:r w:rsidR="00F50FFC">
        <w:rPr>
          <w:rFonts w:ascii="Arial" w:hAnsi="Arial" w:cs="Arial"/>
          <w:b/>
          <w:bCs/>
        </w:rPr>
        <w:t>9</w:t>
      </w:r>
      <w:r w:rsidRPr="00207ECE">
        <w:rPr>
          <w:rFonts w:ascii="Arial" w:hAnsi="Arial" w:cs="Arial"/>
          <w:b/>
          <w:bCs/>
        </w:rPr>
        <w:t xml:space="preserve">.- </w:t>
      </w:r>
      <w:r w:rsidRPr="00207ECE">
        <w:rPr>
          <w:rFonts w:ascii="Arial" w:hAnsi="Arial" w:cs="Arial"/>
        </w:rPr>
        <w:t xml:space="preserve">La </w:t>
      </w:r>
      <w:r w:rsidR="00B675CB">
        <w:rPr>
          <w:rFonts w:ascii="Arial" w:hAnsi="Arial" w:cs="Arial"/>
        </w:rPr>
        <w:t>Secretaría de Economía</w:t>
      </w:r>
      <w:r w:rsidRPr="00207ECE">
        <w:rPr>
          <w:rFonts w:ascii="Arial" w:hAnsi="Arial" w:cs="Arial"/>
        </w:rPr>
        <w:t xml:space="preserve"> a través la Dirección General de Comercio y Abasto y operada por la Dirección de Atención de Centros de Abasto, </w:t>
      </w:r>
      <w:r w:rsidR="00F73AAA" w:rsidRPr="00F73AAA">
        <w:rPr>
          <w:rFonts w:ascii="Arial" w:hAnsi="Arial" w:cs="Arial"/>
        </w:rPr>
        <w:t>es la unidad administrativa responsable de la</w:t>
      </w:r>
      <w:r w:rsidR="000963C6">
        <w:rPr>
          <w:rFonts w:ascii="Arial" w:hAnsi="Arial" w:cs="Arial"/>
        </w:rPr>
        <w:t xml:space="preserve"> </w:t>
      </w:r>
      <w:r w:rsidRPr="00207ECE">
        <w:rPr>
          <w:rFonts w:ascii="Arial" w:hAnsi="Arial" w:cs="Arial"/>
        </w:rPr>
        <w:t xml:space="preserve">coordinará la identificación, selección, implementación de acciones y ejecución del programa. </w:t>
      </w:r>
    </w:p>
    <w:p w14:paraId="7C75EA2D" w14:textId="77777777" w:rsidR="00A9142E" w:rsidRPr="00207ECE" w:rsidRDefault="00A9142E" w:rsidP="00A9142E">
      <w:pPr>
        <w:spacing w:after="0" w:line="240" w:lineRule="auto"/>
        <w:jc w:val="both"/>
        <w:rPr>
          <w:rFonts w:ascii="Arial" w:hAnsi="Arial" w:cs="Arial"/>
        </w:rPr>
      </w:pPr>
    </w:p>
    <w:p w14:paraId="52A5ADAB" w14:textId="377197B0" w:rsidR="00A9142E" w:rsidRPr="00207ECE" w:rsidRDefault="00A9142E" w:rsidP="00A9142E">
      <w:pPr>
        <w:spacing w:after="0" w:line="240" w:lineRule="auto"/>
        <w:jc w:val="both"/>
        <w:rPr>
          <w:rFonts w:ascii="Arial" w:hAnsi="Arial" w:cs="Arial"/>
        </w:rPr>
      </w:pPr>
      <w:r w:rsidRPr="00207ECE">
        <w:rPr>
          <w:rFonts w:ascii="Arial" w:hAnsi="Arial" w:cs="Arial"/>
        </w:rPr>
        <w:t xml:space="preserve">El Organismo Operador será responsable de procesar la información distinguiendo a las personas que resulten beneficiarias, entregar toda la información documental y comprobatoria a la Dirección de Atención a Centros de Abasto, así como garantizar la protección de los derechos en materia de protección de datos personales en posesión de los sujetos obligados, en el término de las disposiciones normativas aplicables. </w:t>
      </w:r>
    </w:p>
    <w:p w14:paraId="3904538F" w14:textId="4EB9A2C8" w:rsidR="00A9142E" w:rsidRPr="00207ECE" w:rsidRDefault="00A9142E" w:rsidP="00A9142E">
      <w:pPr>
        <w:spacing w:after="0" w:line="240" w:lineRule="auto"/>
        <w:jc w:val="both"/>
        <w:rPr>
          <w:rFonts w:ascii="Arial" w:hAnsi="Arial" w:cs="Arial"/>
        </w:rPr>
      </w:pPr>
    </w:p>
    <w:p w14:paraId="76067800" w14:textId="5DF3B9DB" w:rsidR="00A9142E" w:rsidRPr="00207ECE" w:rsidRDefault="00A9142E" w:rsidP="00A9142E">
      <w:pPr>
        <w:spacing w:after="0" w:line="240" w:lineRule="auto"/>
        <w:jc w:val="both"/>
        <w:rPr>
          <w:rFonts w:ascii="Arial" w:hAnsi="Arial" w:cs="Arial"/>
        </w:rPr>
      </w:pPr>
      <w:r w:rsidRPr="00207ECE">
        <w:rPr>
          <w:rFonts w:ascii="Arial" w:hAnsi="Arial" w:cs="Arial"/>
        </w:rPr>
        <w:t xml:space="preserve">Una vez cumplido el tiempo de resguardo físico establecido por la </w:t>
      </w:r>
      <w:r w:rsidR="00E50D38">
        <w:rPr>
          <w:rFonts w:ascii="Arial" w:hAnsi="Arial" w:cs="Arial"/>
        </w:rPr>
        <w:t>SE</w:t>
      </w:r>
      <w:r w:rsidR="00E50D38" w:rsidRPr="00207ECE">
        <w:rPr>
          <w:rFonts w:ascii="Arial" w:hAnsi="Arial" w:cs="Arial"/>
        </w:rPr>
        <w:t xml:space="preserve"> </w:t>
      </w:r>
      <w:r w:rsidRPr="00207ECE">
        <w:rPr>
          <w:rFonts w:ascii="Arial" w:hAnsi="Arial" w:cs="Arial"/>
        </w:rPr>
        <w:t xml:space="preserve">el organismo operador gestionara la transferencia de los expedientes documentales y de comprobación a la </w:t>
      </w:r>
      <w:r w:rsidR="00E50D38" w:rsidRPr="00207ECE">
        <w:rPr>
          <w:rFonts w:ascii="Arial" w:hAnsi="Arial" w:cs="Arial"/>
        </w:rPr>
        <w:t>S</w:t>
      </w:r>
      <w:r w:rsidR="00E50D38">
        <w:rPr>
          <w:rFonts w:ascii="Arial" w:hAnsi="Arial" w:cs="Arial"/>
        </w:rPr>
        <w:t>E</w:t>
      </w:r>
      <w:r w:rsidR="00E50D38" w:rsidRPr="00207ECE">
        <w:rPr>
          <w:rFonts w:ascii="Arial" w:hAnsi="Arial" w:cs="Arial"/>
        </w:rPr>
        <w:t xml:space="preserve"> </w:t>
      </w:r>
      <w:r w:rsidRPr="00207ECE">
        <w:rPr>
          <w:rFonts w:ascii="Arial" w:hAnsi="Arial" w:cs="Arial"/>
        </w:rPr>
        <w:t>para revisión y validación a través de la Dirección de Atención a Centros de Abasto.</w:t>
      </w:r>
    </w:p>
    <w:p w14:paraId="2F0C13A4" w14:textId="77777777" w:rsidR="003F4D3E" w:rsidRDefault="003F4D3E" w:rsidP="00A9142E">
      <w:pPr>
        <w:spacing w:after="0" w:line="240" w:lineRule="auto"/>
        <w:jc w:val="both"/>
        <w:rPr>
          <w:rFonts w:ascii="Arial" w:hAnsi="Arial" w:cs="Arial"/>
        </w:rPr>
      </w:pPr>
    </w:p>
    <w:p w14:paraId="34D8DF31" w14:textId="40DDBC8F" w:rsidR="00A86398" w:rsidRDefault="00A86398" w:rsidP="00E50D38">
      <w:pPr>
        <w:spacing w:after="0" w:line="240" w:lineRule="auto"/>
        <w:jc w:val="both"/>
        <w:rPr>
          <w:rFonts w:ascii="Arial" w:eastAsia="Arial" w:hAnsi="Arial" w:cs="Arial"/>
          <w:color w:val="000000"/>
        </w:rPr>
      </w:pPr>
      <w:r>
        <w:rPr>
          <w:rFonts w:ascii="Arial" w:eastAsia="Arial" w:hAnsi="Arial" w:cs="Arial"/>
          <w:color w:val="000000"/>
        </w:rPr>
        <w:t xml:space="preserve">La Dirección General de </w:t>
      </w:r>
      <w:r w:rsidR="00DC2EEF">
        <w:rPr>
          <w:rFonts w:ascii="Arial" w:eastAsia="Arial" w:hAnsi="Arial" w:cs="Arial"/>
          <w:color w:val="000000"/>
        </w:rPr>
        <w:t>Comercio y Abasto</w:t>
      </w:r>
      <w:r w:rsidR="00F73AAA">
        <w:rPr>
          <w:rFonts w:ascii="Arial" w:eastAsia="Arial" w:hAnsi="Arial" w:cs="Arial"/>
          <w:color w:val="000000"/>
        </w:rPr>
        <w:t xml:space="preserve"> a través de la Dirección de Atención a Centros de Abasto</w:t>
      </w:r>
      <w:r w:rsidR="00DC2EEF">
        <w:rPr>
          <w:rFonts w:ascii="Arial" w:eastAsia="Arial" w:hAnsi="Arial" w:cs="Arial"/>
          <w:color w:val="000000"/>
        </w:rPr>
        <w:t xml:space="preserve"> </w:t>
      </w:r>
      <w:r>
        <w:rPr>
          <w:rFonts w:ascii="Arial" w:eastAsia="Arial" w:hAnsi="Arial" w:cs="Arial"/>
          <w:color w:val="000000"/>
        </w:rPr>
        <w:t xml:space="preserve">es la unidad administrativa responsable de resguardar, custodiar y archivar toda la información y la documentación original comprobatoria del Programa. </w:t>
      </w:r>
    </w:p>
    <w:p w14:paraId="5398C3EC" w14:textId="77777777" w:rsidR="00A86398" w:rsidRPr="00207ECE" w:rsidRDefault="00A86398" w:rsidP="00A9142E">
      <w:pPr>
        <w:spacing w:after="0" w:line="240" w:lineRule="auto"/>
        <w:jc w:val="both"/>
        <w:rPr>
          <w:rFonts w:ascii="Arial" w:hAnsi="Arial" w:cs="Arial"/>
        </w:rPr>
      </w:pPr>
    </w:p>
    <w:p w14:paraId="0951ED7E" w14:textId="2710ADA7" w:rsidR="003F4D3E" w:rsidRPr="00207ECE" w:rsidRDefault="003F4D3E" w:rsidP="00A9142E">
      <w:pPr>
        <w:spacing w:after="0" w:line="240" w:lineRule="auto"/>
        <w:jc w:val="both"/>
        <w:rPr>
          <w:rFonts w:ascii="Arial" w:hAnsi="Arial" w:cs="Arial"/>
        </w:rPr>
      </w:pPr>
      <w:r w:rsidRPr="00207ECE">
        <w:rPr>
          <w:rFonts w:ascii="Arial" w:eastAsia="Arial" w:hAnsi="Arial" w:cs="Arial"/>
          <w:color w:val="000000"/>
        </w:rPr>
        <w:t xml:space="preserve">La unidad administrativa responsable del Programa debe procesar la información distinguiendo a las personas que resulten beneficiarias del mismo </w:t>
      </w:r>
      <w:proofErr w:type="gramStart"/>
      <w:r w:rsidRPr="00207ECE">
        <w:rPr>
          <w:rFonts w:ascii="Arial" w:eastAsia="Arial" w:hAnsi="Arial" w:cs="Arial"/>
          <w:color w:val="000000"/>
        </w:rPr>
        <w:t>en razón de</w:t>
      </w:r>
      <w:proofErr w:type="gramEnd"/>
      <w:r w:rsidRPr="00207ECE">
        <w:rPr>
          <w:rFonts w:ascii="Arial" w:eastAsia="Arial" w:hAnsi="Arial" w:cs="Arial"/>
          <w:color w:val="000000"/>
        </w:rPr>
        <w:t xml:space="preserve"> sexo y edad, así como garantizar la protección de los derechos en materia de protección de datos personales en posesión de los sujetos obligados, en los términos de las disposiciones normativas aplicables, reforzando dicha protección en los casos de niñas, niños y adolescentes.</w:t>
      </w:r>
    </w:p>
    <w:p w14:paraId="29B92251" w14:textId="77777777" w:rsidR="003F4D3E" w:rsidRDefault="003F4D3E" w:rsidP="00A9142E">
      <w:pPr>
        <w:spacing w:after="0" w:line="240" w:lineRule="auto"/>
        <w:jc w:val="both"/>
        <w:rPr>
          <w:rFonts w:ascii="Arial" w:hAnsi="Arial" w:cs="Arial"/>
        </w:rPr>
      </w:pPr>
    </w:p>
    <w:p w14:paraId="44D66D58" w14:textId="29C7F945" w:rsidR="00324EB9" w:rsidRDefault="00324EB9" w:rsidP="00A9142E">
      <w:pPr>
        <w:spacing w:after="0" w:line="240" w:lineRule="auto"/>
        <w:jc w:val="both"/>
        <w:rPr>
          <w:rFonts w:ascii="Arial" w:hAnsi="Arial" w:cs="Arial"/>
        </w:rPr>
      </w:pPr>
      <w:r w:rsidRPr="00207ECE">
        <w:rPr>
          <w:rFonts w:ascii="Arial" w:hAnsi="Arial" w:cs="Arial"/>
        </w:rPr>
        <w:t xml:space="preserve">La </w:t>
      </w:r>
      <w:r>
        <w:rPr>
          <w:rFonts w:ascii="Arial" w:hAnsi="Arial" w:cs="Arial"/>
        </w:rPr>
        <w:t>Secretaría de Economía</w:t>
      </w:r>
      <w:r w:rsidRPr="00207ECE">
        <w:rPr>
          <w:rFonts w:ascii="Arial" w:hAnsi="Arial" w:cs="Arial"/>
        </w:rPr>
        <w:t xml:space="preserve"> </w:t>
      </w:r>
      <w:r w:rsidR="00B00346">
        <w:rPr>
          <w:rFonts w:ascii="Arial" w:hAnsi="Arial" w:cs="Arial"/>
        </w:rPr>
        <w:t>a través de la</w:t>
      </w:r>
      <w:r w:rsidRPr="00207ECE">
        <w:rPr>
          <w:rFonts w:ascii="Arial" w:hAnsi="Arial" w:cs="Arial"/>
        </w:rPr>
        <w:t xml:space="preserve"> Subsecretaría para el Desarrollo de la Micro, Pequeña y Mediana Empresa</w:t>
      </w:r>
      <w:r w:rsidR="00B00346">
        <w:rPr>
          <w:rFonts w:ascii="Arial" w:hAnsi="Arial" w:cs="Arial"/>
        </w:rPr>
        <w:t xml:space="preserve"> por medio de la </w:t>
      </w:r>
      <w:r w:rsidRPr="00207ECE">
        <w:rPr>
          <w:rFonts w:ascii="Arial" w:hAnsi="Arial" w:cs="Arial"/>
        </w:rPr>
        <w:t>Dirección General de Comercio y Abasto y operada por la Dirección de Atención de Centros de Abasto</w:t>
      </w:r>
      <w:r>
        <w:rPr>
          <w:rFonts w:ascii="Arial" w:hAnsi="Arial" w:cs="Arial"/>
        </w:rPr>
        <w:t xml:space="preserve"> </w:t>
      </w:r>
      <w:bookmarkStart w:id="3" w:name="_Hlk181887806"/>
      <w:r w:rsidRPr="000F3800">
        <w:rPr>
          <w:rFonts w:ascii="Arial" w:eastAsia="Arial" w:hAnsi="Arial" w:cs="Arial"/>
          <w:color w:val="000000"/>
        </w:rPr>
        <w:t>está facultada para interpretar las disposiciones de estas Reglas de Operación, así como resolver las situaciones no previstas</w:t>
      </w:r>
      <w:bookmarkEnd w:id="3"/>
      <w:r w:rsidR="00B00346">
        <w:rPr>
          <w:rFonts w:ascii="Arial" w:eastAsia="Arial" w:hAnsi="Arial" w:cs="Arial"/>
          <w:color w:val="000000"/>
        </w:rPr>
        <w:t>.</w:t>
      </w:r>
    </w:p>
    <w:p w14:paraId="52BB6047" w14:textId="77777777" w:rsidR="00324EB9" w:rsidRPr="00207ECE" w:rsidRDefault="00324EB9" w:rsidP="00A9142E">
      <w:pPr>
        <w:spacing w:after="0" w:line="240" w:lineRule="auto"/>
        <w:jc w:val="both"/>
        <w:rPr>
          <w:rFonts w:ascii="Arial" w:hAnsi="Arial" w:cs="Arial"/>
        </w:rPr>
      </w:pPr>
    </w:p>
    <w:p w14:paraId="04189752" w14:textId="77777777" w:rsidR="003F4D3E" w:rsidRPr="00207ECE" w:rsidRDefault="003F4D3E" w:rsidP="003F4D3E">
      <w:pPr>
        <w:spacing w:after="0" w:line="240" w:lineRule="auto"/>
        <w:rPr>
          <w:rFonts w:ascii="Arial" w:hAnsi="Arial" w:cs="Arial"/>
        </w:rPr>
      </w:pPr>
    </w:p>
    <w:p w14:paraId="3E71D68B" w14:textId="77777777" w:rsidR="003F4D3E" w:rsidRPr="00207ECE" w:rsidRDefault="003F4D3E" w:rsidP="003F4D3E">
      <w:pPr>
        <w:spacing w:after="0" w:line="240" w:lineRule="auto"/>
        <w:jc w:val="right"/>
        <w:rPr>
          <w:rFonts w:ascii="Arial" w:hAnsi="Arial" w:cs="Arial"/>
          <w:b/>
          <w:bCs/>
        </w:rPr>
      </w:pPr>
      <w:r w:rsidRPr="00207ECE">
        <w:rPr>
          <w:rFonts w:ascii="Arial" w:hAnsi="Arial" w:cs="Arial"/>
          <w:b/>
          <w:bCs/>
        </w:rPr>
        <w:t>Tipo de Programa</w:t>
      </w:r>
    </w:p>
    <w:p w14:paraId="30405D5A" w14:textId="5F4F3AA7" w:rsidR="003F4D3E" w:rsidRDefault="003F4D3E" w:rsidP="003F4D3E">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0</w:t>
      </w:r>
      <w:r w:rsidRPr="00207ECE">
        <w:rPr>
          <w:rFonts w:ascii="Arial" w:hAnsi="Arial" w:cs="Arial"/>
          <w:b/>
          <w:bCs/>
        </w:rPr>
        <w:t xml:space="preserve">.- </w:t>
      </w:r>
      <w:r w:rsidRPr="00207ECE">
        <w:rPr>
          <w:rFonts w:ascii="Arial" w:hAnsi="Arial" w:cs="Arial"/>
        </w:rPr>
        <w:t xml:space="preserve">El tipo de programa es de </w:t>
      </w:r>
      <w:r w:rsidR="00EF43A0" w:rsidRPr="00207ECE">
        <w:rPr>
          <w:rFonts w:ascii="Arial" w:hAnsi="Arial" w:cs="Arial"/>
        </w:rPr>
        <w:t>I</w:t>
      </w:r>
      <w:r w:rsidRPr="00207ECE">
        <w:rPr>
          <w:rFonts w:ascii="Arial" w:hAnsi="Arial" w:cs="Arial"/>
        </w:rPr>
        <w:t>nfraestructura</w:t>
      </w:r>
      <w:r w:rsidR="00FB0858">
        <w:rPr>
          <w:rFonts w:ascii="Arial" w:hAnsi="Arial" w:cs="Arial"/>
        </w:rPr>
        <w:t>,</w:t>
      </w:r>
      <w:r w:rsidR="00EF43A0" w:rsidRPr="00207ECE">
        <w:rPr>
          <w:rFonts w:ascii="Arial" w:hAnsi="Arial" w:cs="Arial"/>
        </w:rPr>
        <w:t xml:space="preserve"> de Transferencia</w:t>
      </w:r>
      <w:r w:rsidR="00FB0858">
        <w:rPr>
          <w:rFonts w:ascii="Arial" w:hAnsi="Arial" w:cs="Arial"/>
        </w:rPr>
        <w:t xml:space="preserve"> y </w:t>
      </w:r>
      <w:r w:rsidR="00E277BD">
        <w:rPr>
          <w:rFonts w:ascii="Arial" w:hAnsi="Arial" w:cs="Arial"/>
        </w:rPr>
        <w:t>de servicios</w:t>
      </w:r>
      <w:r w:rsidRPr="00207ECE">
        <w:rPr>
          <w:rFonts w:ascii="Arial" w:hAnsi="Arial" w:cs="Arial"/>
        </w:rPr>
        <w:t>.</w:t>
      </w:r>
    </w:p>
    <w:p w14:paraId="4A789D10" w14:textId="77777777" w:rsidR="00E32036" w:rsidRDefault="00E32036" w:rsidP="003F4D3E">
      <w:pPr>
        <w:spacing w:after="0" w:line="240" w:lineRule="auto"/>
        <w:jc w:val="both"/>
        <w:rPr>
          <w:rFonts w:ascii="Arial" w:hAnsi="Arial" w:cs="Arial"/>
        </w:rPr>
      </w:pPr>
    </w:p>
    <w:p w14:paraId="68C5C5F1" w14:textId="77777777" w:rsidR="00E32036" w:rsidRPr="00207ECE" w:rsidRDefault="00E32036" w:rsidP="00E32036">
      <w:pPr>
        <w:spacing w:after="0" w:line="240" w:lineRule="auto"/>
        <w:jc w:val="right"/>
        <w:rPr>
          <w:rFonts w:ascii="Arial" w:hAnsi="Arial" w:cs="Arial"/>
          <w:b/>
          <w:bCs/>
        </w:rPr>
      </w:pPr>
      <w:r w:rsidRPr="00207ECE">
        <w:rPr>
          <w:rFonts w:ascii="Arial" w:hAnsi="Arial" w:cs="Arial"/>
          <w:b/>
          <w:bCs/>
        </w:rPr>
        <w:lastRenderedPageBreak/>
        <w:t>Mecanismo de Articulación, Coordinación y Colaboración</w:t>
      </w:r>
    </w:p>
    <w:p w14:paraId="06478F70" w14:textId="4FCC044E" w:rsidR="00E32036" w:rsidRPr="00207ECE" w:rsidRDefault="00E32036" w:rsidP="00E32036">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1</w:t>
      </w:r>
      <w:r w:rsidRPr="00207ECE">
        <w:rPr>
          <w:rFonts w:ascii="Arial" w:hAnsi="Arial" w:cs="Arial"/>
          <w:b/>
          <w:bCs/>
        </w:rPr>
        <w:t xml:space="preserve">.- </w:t>
      </w:r>
      <w:r w:rsidRPr="00207ECE">
        <w:rPr>
          <w:rFonts w:ascii="Arial" w:hAnsi="Arial" w:cs="Arial"/>
        </w:rPr>
        <w:t xml:space="preserve">La </w:t>
      </w:r>
      <w:r w:rsidR="00045E48">
        <w:rPr>
          <w:rFonts w:ascii="Arial" w:hAnsi="Arial" w:cs="Arial"/>
        </w:rPr>
        <w:t>SE</w:t>
      </w:r>
      <w:r w:rsidRPr="00207ECE">
        <w:rPr>
          <w:rFonts w:ascii="Arial" w:hAnsi="Arial" w:cs="Arial"/>
        </w:rPr>
        <w:t xml:space="preserve"> mediante la Dirección General de Comercio y Abasto a través de la Dirección de Atención a Centros de Abasto </w:t>
      </w:r>
      <w:r w:rsidR="00B00346" w:rsidRPr="00B00346">
        <w:rPr>
          <w:rFonts w:ascii="Arial" w:hAnsi="Arial" w:cs="Arial"/>
        </w:rPr>
        <w:t>establecerá los mecanismos de articulación, coordinación y colaboración para la implementación y ejecución del Programa, a través de convenios con las dependencias o entidades federales, estatales y municipales, así como con instituciones públicas o privadas, con la finalidad de potenciar los recursos, impacto social y evitar duplicidad de acciones.</w:t>
      </w:r>
    </w:p>
    <w:p w14:paraId="58E87462" w14:textId="77777777" w:rsidR="00E32036" w:rsidRDefault="00E32036" w:rsidP="003F4D3E">
      <w:pPr>
        <w:spacing w:after="0" w:line="240" w:lineRule="auto"/>
        <w:jc w:val="both"/>
        <w:rPr>
          <w:rFonts w:ascii="Arial" w:hAnsi="Arial" w:cs="Arial"/>
        </w:rPr>
      </w:pPr>
    </w:p>
    <w:p w14:paraId="3E6DEF61" w14:textId="77777777" w:rsidR="009F56B4" w:rsidRDefault="009F56B4" w:rsidP="003F4D3E">
      <w:pPr>
        <w:spacing w:after="0" w:line="240" w:lineRule="auto"/>
        <w:jc w:val="both"/>
        <w:rPr>
          <w:rFonts w:ascii="Arial" w:hAnsi="Arial" w:cs="Arial"/>
        </w:rPr>
      </w:pPr>
    </w:p>
    <w:p w14:paraId="714F6F70" w14:textId="77777777" w:rsidR="00EF43A0" w:rsidRPr="00EF43A0" w:rsidRDefault="00EF43A0" w:rsidP="00EF43A0">
      <w:pPr>
        <w:spacing w:after="0" w:line="240" w:lineRule="auto"/>
        <w:jc w:val="center"/>
        <w:rPr>
          <w:rFonts w:ascii="Arial" w:hAnsi="Arial" w:cs="Arial"/>
          <w:b/>
          <w:bCs/>
        </w:rPr>
      </w:pPr>
      <w:r w:rsidRPr="00EF43A0">
        <w:rPr>
          <w:rFonts w:ascii="Arial" w:hAnsi="Arial" w:cs="Arial"/>
          <w:b/>
          <w:bCs/>
        </w:rPr>
        <w:t>CAPÍTULO III</w:t>
      </w:r>
    </w:p>
    <w:p w14:paraId="3D76C074" w14:textId="0F7321BD" w:rsidR="00EF43A0" w:rsidRPr="00207ECE" w:rsidRDefault="00EF43A0" w:rsidP="00EF43A0">
      <w:pPr>
        <w:spacing w:after="0" w:line="240" w:lineRule="auto"/>
        <w:jc w:val="center"/>
        <w:rPr>
          <w:rFonts w:ascii="Arial" w:hAnsi="Arial" w:cs="Arial"/>
          <w:b/>
          <w:bCs/>
        </w:rPr>
      </w:pPr>
      <w:r w:rsidRPr="00207ECE">
        <w:rPr>
          <w:rFonts w:ascii="Arial" w:hAnsi="Arial" w:cs="Arial"/>
          <w:b/>
          <w:bCs/>
        </w:rPr>
        <w:t>APOYOS</w:t>
      </w:r>
    </w:p>
    <w:p w14:paraId="1FD2BF06" w14:textId="77777777" w:rsidR="00EF43A0" w:rsidRPr="00207ECE" w:rsidRDefault="00EF43A0" w:rsidP="00EF43A0">
      <w:pPr>
        <w:spacing w:after="0" w:line="240" w:lineRule="auto"/>
        <w:jc w:val="right"/>
        <w:rPr>
          <w:rFonts w:ascii="Arial" w:hAnsi="Arial" w:cs="Arial"/>
          <w:b/>
          <w:bCs/>
        </w:rPr>
      </w:pPr>
    </w:p>
    <w:p w14:paraId="048567D0" w14:textId="16C09F1E" w:rsidR="00EF43A0" w:rsidRPr="00207ECE" w:rsidRDefault="00E32036" w:rsidP="00EF43A0">
      <w:pPr>
        <w:spacing w:after="0" w:line="240" w:lineRule="auto"/>
        <w:jc w:val="right"/>
        <w:rPr>
          <w:rFonts w:ascii="Arial" w:hAnsi="Arial" w:cs="Arial"/>
          <w:b/>
          <w:bCs/>
        </w:rPr>
      </w:pPr>
      <w:r>
        <w:rPr>
          <w:rFonts w:ascii="Arial" w:hAnsi="Arial" w:cs="Arial"/>
          <w:b/>
          <w:bCs/>
        </w:rPr>
        <w:t>Modalidades y t</w:t>
      </w:r>
      <w:r w:rsidR="00EF43A0" w:rsidRPr="00207ECE">
        <w:rPr>
          <w:rFonts w:ascii="Arial" w:hAnsi="Arial" w:cs="Arial"/>
          <w:b/>
          <w:bCs/>
        </w:rPr>
        <w:t xml:space="preserve">ipos de apoyos </w:t>
      </w:r>
    </w:p>
    <w:p w14:paraId="0CEC4219" w14:textId="5832A650" w:rsidR="00EF43A0" w:rsidRPr="00207ECE" w:rsidRDefault="00EF43A0" w:rsidP="00EF43A0">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2</w:t>
      </w:r>
      <w:r w:rsidRPr="00207ECE">
        <w:rPr>
          <w:rFonts w:ascii="Arial" w:hAnsi="Arial" w:cs="Arial"/>
          <w:b/>
          <w:bCs/>
        </w:rPr>
        <w:t xml:space="preserve">.- </w:t>
      </w:r>
      <w:r w:rsidRPr="00207ECE">
        <w:rPr>
          <w:rFonts w:ascii="Arial" w:hAnsi="Arial" w:cs="Arial"/>
        </w:rPr>
        <w:t>La Dirección General de Comercio y Abasto a través de la Dirección de Atención a Centros de Abasto, atenderá a los centros de abasto</w:t>
      </w:r>
      <w:r w:rsidR="000963C6">
        <w:rPr>
          <w:rFonts w:ascii="Arial" w:hAnsi="Arial" w:cs="Arial"/>
        </w:rPr>
        <w:t xml:space="preserve">, comercio en general, </w:t>
      </w:r>
      <w:r w:rsidR="00E50D38">
        <w:rPr>
          <w:rFonts w:ascii="Arial" w:hAnsi="Arial" w:cs="Arial"/>
        </w:rPr>
        <w:t>entre otros, del Estado de Guanajuato</w:t>
      </w:r>
      <w:r w:rsidR="000963C6">
        <w:rPr>
          <w:rFonts w:ascii="Arial" w:hAnsi="Arial" w:cs="Arial"/>
        </w:rPr>
        <w:t>;</w:t>
      </w:r>
      <w:r w:rsidRPr="00207ECE">
        <w:rPr>
          <w:rFonts w:ascii="Arial" w:hAnsi="Arial" w:cs="Arial"/>
        </w:rPr>
        <w:t xml:space="preserve"> de acuerdo a las solicitudes presentadas en uno o varios de los siguientes rubros: Diagnóstico Operativo, Dictamen Técnico, Estudio de Mercado, Estudio de Factibilidad Estratégica, Proyecto Ejecutivo, Elementos Comerciales, Imagen de Identidad Local y/o cultural, Infraestructura productiva, Formación empresarial</w:t>
      </w:r>
      <w:r w:rsidR="000963C6">
        <w:rPr>
          <w:rFonts w:ascii="Arial" w:hAnsi="Arial" w:cs="Arial"/>
        </w:rPr>
        <w:t>,</w:t>
      </w:r>
      <w:r w:rsidRPr="00207ECE">
        <w:rPr>
          <w:rFonts w:ascii="Arial" w:hAnsi="Arial" w:cs="Arial"/>
        </w:rPr>
        <w:t xml:space="preserve"> Equipamiento productivo</w:t>
      </w:r>
      <w:r w:rsidR="000963C6">
        <w:rPr>
          <w:rFonts w:ascii="Arial" w:hAnsi="Arial" w:cs="Arial"/>
        </w:rPr>
        <w:t>, entre otros.</w:t>
      </w:r>
    </w:p>
    <w:p w14:paraId="5EB08103" w14:textId="77777777" w:rsidR="00EF43A0" w:rsidRPr="00207ECE" w:rsidRDefault="00EF43A0" w:rsidP="00563ED4">
      <w:pPr>
        <w:spacing w:after="0" w:line="240" w:lineRule="auto"/>
        <w:ind w:left="567"/>
        <w:jc w:val="both"/>
        <w:rPr>
          <w:rFonts w:ascii="Arial" w:hAnsi="Arial" w:cs="Arial"/>
        </w:rPr>
      </w:pPr>
    </w:p>
    <w:p w14:paraId="34523851" w14:textId="7D763540" w:rsidR="00EF43A0" w:rsidRPr="00207ECE" w:rsidRDefault="00EF43A0" w:rsidP="00563ED4">
      <w:pPr>
        <w:spacing w:after="0" w:line="240" w:lineRule="auto"/>
        <w:ind w:left="567"/>
        <w:jc w:val="both"/>
        <w:rPr>
          <w:rFonts w:ascii="Arial" w:hAnsi="Arial" w:cs="Arial"/>
        </w:rPr>
      </w:pPr>
      <w:r w:rsidRPr="00207ECE">
        <w:rPr>
          <w:rFonts w:ascii="Arial" w:hAnsi="Arial" w:cs="Arial"/>
        </w:rPr>
        <w:t>I.</w:t>
      </w:r>
      <w:r w:rsidRPr="00207ECE">
        <w:rPr>
          <w:rFonts w:ascii="Arial" w:hAnsi="Arial" w:cs="Arial"/>
        </w:rPr>
        <w:tab/>
        <w:t>Diagnóstico Operativo. - Estudio para recabar y analizar información documental y trabajo de campo del centro de abasto</w:t>
      </w:r>
      <w:r w:rsidR="00563ED4">
        <w:rPr>
          <w:rFonts w:ascii="Arial" w:hAnsi="Arial" w:cs="Arial"/>
        </w:rPr>
        <w:t>, comercio en general, entre otros</w:t>
      </w:r>
      <w:r w:rsidRPr="00207ECE">
        <w:rPr>
          <w:rFonts w:ascii="Arial" w:hAnsi="Arial" w:cs="Arial"/>
        </w:rPr>
        <w:t>, en aspectos:</w:t>
      </w:r>
    </w:p>
    <w:p w14:paraId="5147484D" w14:textId="77777777" w:rsidR="00EF43A0" w:rsidRPr="00207ECE" w:rsidRDefault="00EF43A0" w:rsidP="00563ED4">
      <w:pPr>
        <w:spacing w:after="0" w:line="240" w:lineRule="auto"/>
        <w:ind w:left="567"/>
        <w:jc w:val="both"/>
        <w:rPr>
          <w:rFonts w:ascii="Arial" w:hAnsi="Arial" w:cs="Arial"/>
        </w:rPr>
      </w:pPr>
    </w:p>
    <w:p w14:paraId="36AD99C0" w14:textId="008DAACD" w:rsidR="00EF43A0" w:rsidRPr="00207ECE" w:rsidRDefault="00D940E5" w:rsidP="00563ED4">
      <w:pPr>
        <w:spacing w:after="0" w:line="240" w:lineRule="auto"/>
        <w:ind w:left="567"/>
        <w:jc w:val="both"/>
        <w:rPr>
          <w:rFonts w:ascii="Arial" w:hAnsi="Arial" w:cs="Arial"/>
        </w:rPr>
      </w:pPr>
      <w:r>
        <w:rPr>
          <w:rFonts w:ascii="Arial" w:hAnsi="Arial" w:cs="Arial"/>
        </w:rPr>
        <w:t>a</w:t>
      </w:r>
      <w:r w:rsidR="00DF2FDE">
        <w:rPr>
          <w:rFonts w:ascii="Arial" w:hAnsi="Arial" w:cs="Arial"/>
        </w:rPr>
        <w:t>)</w:t>
      </w:r>
      <w:r w:rsidR="00EF43A0" w:rsidRPr="00207ECE">
        <w:rPr>
          <w:rFonts w:ascii="Arial" w:hAnsi="Arial" w:cs="Arial"/>
        </w:rPr>
        <w:tab/>
        <w:t>Comercial;</w:t>
      </w:r>
    </w:p>
    <w:p w14:paraId="3CF0242E" w14:textId="231EF8B2" w:rsidR="00EF43A0" w:rsidRPr="00207ECE" w:rsidRDefault="00D940E5" w:rsidP="00563ED4">
      <w:pPr>
        <w:spacing w:after="0" w:line="240" w:lineRule="auto"/>
        <w:ind w:left="567"/>
        <w:jc w:val="both"/>
        <w:rPr>
          <w:rFonts w:ascii="Arial" w:hAnsi="Arial" w:cs="Arial"/>
        </w:rPr>
      </w:pPr>
      <w:r>
        <w:rPr>
          <w:rFonts w:ascii="Arial" w:hAnsi="Arial" w:cs="Arial"/>
        </w:rPr>
        <w:t>b</w:t>
      </w:r>
      <w:r w:rsidR="00DF2FDE">
        <w:rPr>
          <w:rFonts w:ascii="Arial" w:hAnsi="Arial" w:cs="Arial"/>
        </w:rPr>
        <w:t>)</w:t>
      </w:r>
      <w:r w:rsidR="00EF43A0" w:rsidRPr="00207ECE">
        <w:rPr>
          <w:rFonts w:ascii="Arial" w:hAnsi="Arial" w:cs="Arial"/>
        </w:rPr>
        <w:tab/>
        <w:t>Perfil del cliente;</w:t>
      </w:r>
    </w:p>
    <w:p w14:paraId="63A8D2D9" w14:textId="4B983143" w:rsidR="00EF43A0" w:rsidRPr="00207ECE" w:rsidRDefault="00D940E5" w:rsidP="00563ED4">
      <w:pPr>
        <w:spacing w:after="0" w:line="240" w:lineRule="auto"/>
        <w:ind w:left="567"/>
        <w:jc w:val="both"/>
        <w:rPr>
          <w:rFonts w:ascii="Arial" w:hAnsi="Arial" w:cs="Arial"/>
        </w:rPr>
      </w:pPr>
      <w:r>
        <w:rPr>
          <w:rFonts w:ascii="Arial" w:hAnsi="Arial" w:cs="Arial"/>
        </w:rPr>
        <w:t>c</w:t>
      </w:r>
      <w:r w:rsidR="00DF2FDE">
        <w:rPr>
          <w:rFonts w:ascii="Arial" w:hAnsi="Arial" w:cs="Arial"/>
        </w:rPr>
        <w:t>)</w:t>
      </w:r>
      <w:r w:rsidR="00EF43A0" w:rsidRPr="00207ECE">
        <w:rPr>
          <w:rFonts w:ascii="Arial" w:hAnsi="Arial" w:cs="Arial"/>
        </w:rPr>
        <w:tab/>
        <w:t>Operación y prácticas del centro y sus comerciantes;</w:t>
      </w:r>
    </w:p>
    <w:p w14:paraId="5EADBC60" w14:textId="5914D568" w:rsidR="00EF43A0" w:rsidRPr="00207ECE" w:rsidRDefault="00D940E5" w:rsidP="00563ED4">
      <w:pPr>
        <w:spacing w:after="0" w:line="240" w:lineRule="auto"/>
        <w:ind w:left="567"/>
        <w:jc w:val="both"/>
        <w:rPr>
          <w:rFonts w:ascii="Arial" w:hAnsi="Arial" w:cs="Arial"/>
        </w:rPr>
      </w:pPr>
      <w:r>
        <w:rPr>
          <w:rFonts w:ascii="Arial" w:hAnsi="Arial" w:cs="Arial"/>
        </w:rPr>
        <w:t>d</w:t>
      </w:r>
      <w:r w:rsidR="00DF2FDE">
        <w:rPr>
          <w:rFonts w:ascii="Arial" w:hAnsi="Arial" w:cs="Arial"/>
        </w:rPr>
        <w:t>)</w:t>
      </w:r>
      <w:r w:rsidR="00EF43A0" w:rsidRPr="00207ECE">
        <w:rPr>
          <w:rFonts w:ascii="Arial" w:hAnsi="Arial" w:cs="Arial"/>
        </w:rPr>
        <w:tab/>
        <w:t>Administración; en sus áreas de usos múltiples y oficinas</w:t>
      </w:r>
    </w:p>
    <w:p w14:paraId="4A209E25" w14:textId="6B52ACA3" w:rsidR="00EF43A0" w:rsidRPr="00207ECE" w:rsidRDefault="00D940E5" w:rsidP="00563ED4">
      <w:pPr>
        <w:spacing w:after="0" w:line="240" w:lineRule="auto"/>
        <w:ind w:left="567"/>
        <w:jc w:val="both"/>
        <w:rPr>
          <w:rFonts w:ascii="Arial" w:hAnsi="Arial" w:cs="Arial"/>
        </w:rPr>
      </w:pPr>
      <w:r>
        <w:rPr>
          <w:rFonts w:ascii="Arial" w:hAnsi="Arial" w:cs="Arial"/>
        </w:rPr>
        <w:t>e</w:t>
      </w:r>
      <w:r w:rsidR="00DF2FDE">
        <w:rPr>
          <w:rFonts w:ascii="Arial" w:hAnsi="Arial" w:cs="Arial"/>
        </w:rPr>
        <w:t>)</w:t>
      </w:r>
      <w:r w:rsidR="00EF43A0" w:rsidRPr="00207ECE">
        <w:rPr>
          <w:rFonts w:ascii="Arial" w:hAnsi="Arial" w:cs="Arial"/>
        </w:rPr>
        <w:tab/>
        <w:t>Potencial de integración;</w:t>
      </w:r>
    </w:p>
    <w:p w14:paraId="605FC12A" w14:textId="28542E06" w:rsidR="00EF43A0" w:rsidRPr="00207ECE" w:rsidRDefault="00D940E5" w:rsidP="00563ED4">
      <w:pPr>
        <w:spacing w:after="0" w:line="240" w:lineRule="auto"/>
        <w:ind w:left="567"/>
        <w:jc w:val="both"/>
        <w:rPr>
          <w:rFonts w:ascii="Arial" w:hAnsi="Arial" w:cs="Arial"/>
        </w:rPr>
      </w:pPr>
      <w:r>
        <w:rPr>
          <w:rFonts w:ascii="Arial" w:hAnsi="Arial" w:cs="Arial"/>
        </w:rPr>
        <w:t>f</w:t>
      </w:r>
      <w:r w:rsidR="00DF2FDE">
        <w:rPr>
          <w:rFonts w:ascii="Arial" w:hAnsi="Arial" w:cs="Arial"/>
        </w:rPr>
        <w:t>)</w:t>
      </w:r>
      <w:r w:rsidR="00EF43A0" w:rsidRPr="00207ECE">
        <w:rPr>
          <w:rFonts w:ascii="Arial" w:hAnsi="Arial" w:cs="Arial"/>
        </w:rPr>
        <w:tab/>
      </w:r>
      <w:r w:rsidR="00563ED4">
        <w:rPr>
          <w:rFonts w:ascii="Arial" w:hAnsi="Arial" w:cs="Arial"/>
        </w:rPr>
        <w:tab/>
      </w:r>
      <w:r w:rsidR="00EF43A0" w:rsidRPr="00207ECE">
        <w:rPr>
          <w:rFonts w:ascii="Arial" w:hAnsi="Arial" w:cs="Arial"/>
        </w:rPr>
        <w:t>Legal</w:t>
      </w:r>
    </w:p>
    <w:p w14:paraId="54824C49" w14:textId="08430BBC" w:rsidR="00EF43A0" w:rsidRPr="00207ECE" w:rsidRDefault="00D940E5" w:rsidP="00563ED4">
      <w:pPr>
        <w:spacing w:after="0" w:line="240" w:lineRule="auto"/>
        <w:ind w:left="567"/>
        <w:jc w:val="both"/>
        <w:rPr>
          <w:rFonts w:ascii="Arial" w:hAnsi="Arial" w:cs="Arial"/>
        </w:rPr>
      </w:pPr>
      <w:r>
        <w:rPr>
          <w:rFonts w:ascii="Arial" w:hAnsi="Arial" w:cs="Arial"/>
        </w:rPr>
        <w:t>g</w:t>
      </w:r>
      <w:r w:rsidR="00DF2FDE">
        <w:rPr>
          <w:rFonts w:ascii="Arial" w:hAnsi="Arial" w:cs="Arial"/>
        </w:rPr>
        <w:t>)</w:t>
      </w:r>
      <w:r w:rsidR="00EF43A0" w:rsidRPr="00207ECE">
        <w:rPr>
          <w:rFonts w:ascii="Arial" w:hAnsi="Arial" w:cs="Arial"/>
        </w:rPr>
        <w:tab/>
        <w:t>Finanzas.</w:t>
      </w:r>
    </w:p>
    <w:p w14:paraId="25B5792B" w14:textId="77777777" w:rsidR="00EF43A0" w:rsidRPr="00207ECE" w:rsidRDefault="00EF43A0" w:rsidP="00563ED4">
      <w:pPr>
        <w:spacing w:after="0" w:line="240" w:lineRule="auto"/>
        <w:ind w:left="567"/>
        <w:jc w:val="both"/>
        <w:rPr>
          <w:rFonts w:ascii="Arial" w:hAnsi="Arial" w:cs="Arial"/>
        </w:rPr>
      </w:pPr>
    </w:p>
    <w:p w14:paraId="3DF628A2" w14:textId="212C0364" w:rsidR="00EF43A0" w:rsidRPr="00207ECE" w:rsidRDefault="00EF43A0" w:rsidP="00563ED4">
      <w:pPr>
        <w:spacing w:after="0" w:line="240" w:lineRule="auto"/>
        <w:ind w:left="567"/>
        <w:jc w:val="both"/>
        <w:rPr>
          <w:rFonts w:ascii="Arial" w:hAnsi="Arial" w:cs="Arial"/>
        </w:rPr>
      </w:pPr>
      <w:r w:rsidRPr="00207ECE">
        <w:rPr>
          <w:rFonts w:ascii="Arial" w:hAnsi="Arial" w:cs="Arial"/>
        </w:rPr>
        <w:t>II.</w:t>
      </w:r>
      <w:r w:rsidRPr="00207ECE">
        <w:rPr>
          <w:rFonts w:ascii="Arial" w:hAnsi="Arial" w:cs="Arial"/>
        </w:rPr>
        <w:tab/>
        <w:t xml:space="preserve">Dictamen Técnico. - Análisis técnico del </w:t>
      </w:r>
      <w:r w:rsidR="00563ED4" w:rsidRPr="00207ECE">
        <w:rPr>
          <w:rFonts w:ascii="Arial" w:hAnsi="Arial" w:cs="Arial"/>
        </w:rPr>
        <w:t>centro de abasto</w:t>
      </w:r>
      <w:r w:rsidR="00563ED4">
        <w:rPr>
          <w:rFonts w:ascii="Arial" w:hAnsi="Arial" w:cs="Arial"/>
        </w:rPr>
        <w:t>, comercio en general, entre otros</w:t>
      </w:r>
      <w:r w:rsidRPr="00207ECE">
        <w:rPr>
          <w:rFonts w:ascii="Arial" w:hAnsi="Arial" w:cs="Arial"/>
        </w:rPr>
        <w:t>, el cual permitirá complementar el diagnóstico operativo, y comprende aspectos de:</w:t>
      </w:r>
    </w:p>
    <w:p w14:paraId="2781A9AB" w14:textId="77777777" w:rsidR="00EF43A0" w:rsidRPr="00207ECE" w:rsidRDefault="00EF43A0" w:rsidP="00563ED4">
      <w:pPr>
        <w:spacing w:after="0" w:line="240" w:lineRule="auto"/>
        <w:ind w:left="567"/>
        <w:jc w:val="both"/>
        <w:rPr>
          <w:rFonts w:ascii="Arial" w:hAnsi="Arial" w:cs="Arial"/>
        </w:rPr>
      </w:pPr>
    </w:p>
    <w:p w14:paraId="3456BE4B" w14:textId="44A756B4" w:rsidR="00EF43A0" w:rsidRPr="00207ECE" w:rsidRDefault="00D940E5" w:rsidP="00563ED4">
      <w:pPr>
        <w:spacing w:after="0" w:line="240" w:lineRule="auto"/>
        <w:ind w:left="567"/>
        <w:jc w:val="both"/>
        <w:rPr>
          <w:rFonts w:ascii="Arial" w:hAnsi="Arial" w:cs="Arial"/>
        </w:rPr>
      </w:pPr>
      <w:r>
        <w:rPr>
          <w:rFonts w:ascii="Arial" w:hAnsi="Arial" w:cs="Arial"/>
        </w:rPr>
        <w:t>a</w:t>
      </w:r>
      <w:r w:rsidR="00DF2FDE">
        <w:rPr>
          <w:rFonts w:ascii="Arial" w:hAnsi="Arial" w:cs="Arial"/>
        </w:rPr>
        <w:t>)</w:t>
      </w:r>
      <w:r w:rsidR="00EF43A0" w:rsidRPr="00207ECE">
        <w:rPr>
          <w:rFonts w:ascii="Arial" w:hAnsi="Arial" w:cs="Arial"/>
        </w:rPr>
        <w:tab/>
        <w:t xml:space="preserve">Infraestructura </w:t>
      </w:r>
      <w:r w:rsidR="001C7880" w:rsidRPr="00207ECE">
        <w:rPr>
          <w:rFonts w:ascii="Arial" w:hAnsi="Arial" w:cs="Arial"/>
        </w:rPr>
        <w:t>productiva</w:t>
      </w:r>
      <w:r w:rsidR="00EF43A0" w:rsidRPr="00207ECE">
        <w:rPr>
          <w:rFonts w:ascii="Arial" w:hAnsi="Arial" w:cs="Arial"/>
        </w:rPr>
        <w:t>;</w:t>
      </w:r>
    </w:p>
    <w:p w14:paraId="7ECF0D6C" w14:textId="7F9D00A2" w:rsidR="00EF43A0" w:rsidRPr="00207ECE" w:rsidRDefault="00D940E5" w:rsidP="00563ED4">
      <w:pPr>
        <w:spacing w:after="0" w:line="240" w:lineRule="auto"/>
        <w:ind w:left="567"/>
        <w:jc w:val="both"/>
        <w:rPr>
          <w:rFonts w:ascii="Arial" w:hAnsi="Arial" w:cs="Arial"/>
        </w:rPr>
      </w:pPr>
      <w:r>
        <w:rPr>
          <w:rFonts w:ascii="Arial" w:hAnsi="Arial" w:cs="Arial"/>
        </w:rPr>
        <w:t>b</w:t>
      </w:r>
      <w:r w:rsidR="00DF2FDE">
        <w:rPr>
          <w:rFonts w:ascii="Arial" w:hAnsi="Arial" w:cs="Arial"/>
        </w:rPr>
        <w:t>)</w:t>
      </w:r>
      <w:r w:rsidR="00EF43A0" w:rsidRPr="00207ECE">
        <w:rPr>
          <w:rFonts w:ascii="Arial" w:hAnsi="Arial" w:cs="Arial"/>
        </w:rPr>
        <w:tab/>
        <w:t xml:space="preserve">Infraestructura para la sustentabilidad; </w:t>
      </w:r>
    </w:p>
    <w:p w14:paraId="6842E1B1" w14:textId="1C4EAB7D" w:rsidR="00EF43A0" w:rsidRPr="00207ECE" w:rsidRDefault="00D940E5" w:rsidP="00563ED4">
      <w:pPr>
        <w:spacing w:after="0" w:line="240" w:lineRule="auto"/>
        <w:ind w:left="567"/>
        <w:jc w:val="both"/>
        <w:rPr>
          <w:rFonts w:ascii="Arial" w:hAnsi="Arial" w:cs="Arial"/>
        </w:rPr>
      </w:pPr>
      <w:r>
        <w:rPr>
          <w:rFonts w:ascii="Arial" w:hAnsi="Arial" w:cs="Arial"/>
        </w:rPr>
        <w:t>c</w:t>
      </w:r>
      <w:r w:rsidR="00DF2FDE">
        <w:rPr>
          <w:rFonts w:ascii="Arial" w:hAnsi="Arial" w:cs="Arial"/>
        </w:rPr>
        <w:t>)</w:t>
      </w:r>
      <w:r w:rsidR="00EF43A0" w:rsidRPr="00207ECE">
        <w:rPr>
          <w:rFonts w:ascii="Arial" w:hAnsi="Arial" w:cs="Arial"/>
        </w:rPr>
        <w:tab/>
        <w:t xml:space="preserve">Estructura y acabados; </w:t>
      </w:r>
    </w:p>
    <w:p w14:paraId="68D92E12" w14:textId="064108FD" w:rsidR="00EF43A0" w:rsidRPr="00207ECE" w:rsidRDefault="00D940E5" w:rsidP="00563ED4">
      <w:pPr>
        <w:spacing w:after="0" w:line="240" w:lineRule="auto"/>
        <w:ind w:left="567"/>
        <w:jc w:val="both"/>
        <w:rPr>
          <w:rFonts w:ascii="Arial" w:hAnsi="Arial" w:cs="Arial"/>
        </w:rPr>
      </w:pPr>
      <w:r>
        <w:rPr>
          <w:rFonts w:ascii="Arial" w:hAnsi="Arial" w:cs="Arial"/>
        </w:rPr>
        <w:t>d</w:t>
      </w:r>
      <w:r w:rsidR="00DF2FDE">
        <w:rPr>
          <w:rFonts w:ascii="Arial" w:hAnsi="Arial" w:cs="Arial"/>
        </w:rPr>
        <w:t>)</w:t>
      </w:r>
      <w:r w:rsidR="00EF43A0" w:rsidRPr="00207ECE">
        <w:rPr>
          <w:rFonts w:ascii="Arial" w:hAnsi="Arial" w:cs="Arial"/>
        </w:rPr>
        <w:tab/>
        <w:t>Instalaciones; en sus áreas comunes y de atención</w:t>
      </w:r>
    </w:p>
    <w:p w14:paraId="6EC96285" w14:textId="657BC4D9" w:rsidR="00EF43A0" w:rsidRPr="00207ECE" w:rsidRDefault="00D940E5" w:rsidP="00563ED4">
      <w:pPr>
        <w:spacing w:after="0" w:line="240" w:lineRule="auto"/>
        <w:ind w:left="567"/>
        <w:jc w:val="both"/>
        <w:rPr>
          <w:rFonts w:ascii="Arial" w:hAnsi="Arial" w:cs="Arial"/>
        </w:rPr>
      </w:pPr>
      <w:r>
        <w:rPr>
          <w:rFonts w:ascii="Arial" w:hAnsi="Arial" w:cs="Arial"/>
        </w:rPr>
        <w:t>e</w:t>
      </w:r>
      <w:r w:rsidR="00DF2FDE">
        <w:rPr>
          <w:rFonts w:ascii="Arial" w:hAnsi="Arial" w:cs="Arial"/>
        </w:rPr>
        <w:t>)</w:t>
      </w:r>
      <w:r w:rsidR="00EF43A0" w:rsidRPr="00207ECE">
        <w:rPr>
          <w:rFonts w:ascii="Arial" w:hAnsi="Arial" w:cs="Arial"/>
        </w:rPr>
        <w:tab/>
        <w:t>Protección Civil.</w:t>
      </w:r>
    </w:p>
    <w:p w14:paraId="3ED57D6E" w14:textId="77777777" w:rsidR="00EF43A0" w:rsidRPr="00207ECE" w:rsidRDefault="00EF43A0" w:rsidP="00563ED4">
      <w:pPr>
        <w:spacing w:after="0" w:line="240" w:lineRule="auto"/>
        <w:ind w:left="567"/>
        <w:jc w:val="both"/>
        <w:rPr>
          <w:rFonts w:ascii="Arial" w:hAnsi="Arial" w:cs="Arial"/>
        </w:rPr>
      </w:pPr>
    </w:p>
    <w:p w14:paraId="1F39BB35" w14:textId="220892DA" w:rsidR="00EF43A0" w:rsidRPr="00207ECE" w:rsidRDefault="00EF43A0" w:rsidP="00563ED4">
      <w:pPr>
        <w:spacing w:after="0" w:line="240" w:lineRule="auto"/>
        <w:ind w:left="567"/>
        <w:jc w:val="both"/>
        <w:rPr>
          <w:rFonts w:ascii="Arial" w:hAnsi="Arial" w:cs="Arial"/>
        </w:rPr>
      </w:pPr>
      <w:r w:rsidRPr="00207ECE">
        <w:rPr>
          <w:rFonts w:ascii="Arial" w:hAnsi="Arial" w:cs="Arial"/>
        </w:rPr>
        <w:t>III.</w:t>
      </w:r>
      <w:r w:rsidRPr="00207ECE">
        <w:rPr>
          <w:rFonts w:ascii="Arial" w:hAnsi="Arial" w:cs="Arial"/>
        </w:rPr>
        <w:tab/>
        <w:t xml:space="preserve">Estudio de Mercado. - El estudio indicará si las características y especificaciones del proyecto corresponden a las que desea el cliente del </w:t>
      </w:r>
      <w:r w:rsidR="00563ED4" w:rsidRPr="00207ECE">
        <w:rPr>
          <w:rFonts w:ascii="Arial" w:hAnsi="Arial" w:cs="Arial"/>
        </w:rPr>
        <w:t>centro de abasto</w:t>
      </w:r>
      <w:r w:rsidR="00563ED4">
        <w:rPr>
          <w:rFonts w:ascii="Arial" w:hAnsi="Arial" w:cs="Arial"/>
        </w:rPr>
        <w:t>, comercio en general, entre otros</w:t>
      </w:r>
      <w:r w:rsidRPr="00207ECE">
        <w:rPr>
          <w:rFonts w:ascii="Arial" w:hAnsi="Arial" w:cs="Arial"/>
        </w:rPr>
        <w:t>, identificará el tipo de clientes potenciales para los bienes y servicios que proporciona el centro de abasto, lo cual servirá para orientar la estrategia del centro de abasto y exponer los canales de distribución así corno la identificación de la competencia.</w:t>
      </w:r>
    </w:p>
    <w:p w14:paraId="04CF965B" w14:textId="77777777" w:rsidR="00EF43A0" w:rsidRPr="00207ECE" w:rsidRDefault="00EF43A0" w:rsidP="00563ED4">
      <w:pPr>
        <w:spacing w:after="0" w:line="240" w:lineRule="auto"/>
        <w:ind w:left="567"/>
        <w:jc w:val="both"/>
        <w:rPr>
          <w:rFonts w:ascii="Arial" w:hAnsi="Arial" w:cs="Arial"/>
        </w:rPr>
      </w:pPr>
    </w:p>
    <w:p w14:paraId="2AC7DA15" w14:textId="77777777" w:rsidR="00EF43A0" w:rsidRPr="00207ECE" w:rsidRDefault="00EF43A0" w:rsidP="00563ED4">
      <w:pPr>
        <w:spacing w:after="0" w:line="240" w:lineRule="auto"/>
        <w:ind w:left="567"/>
        <w:jc w:val="both"/>
        <w:rPr>
          <w:rFonts w:ascii="Arial" w:hAnsi="Arial" w:cs="Arial"/>
        </w:rPr>
      </w:pPr>
      <w:r w:rsidRPr="00207ECE">
        <w:rPr>
          <w:rFonts w:ascii="Arial" w:hAnsi="Arial" w:cs="Arial"/>
        </w:rPr>
        <w:t>Etapas:</w:t>
      </w:r>
    </w:p>
    <w:p w14:paraId="2EFBC865" w14:textId="32C355B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Antecedentes;</w:t>
      </w:r>
    </w:p>
    <w:p w14:paraId="7A3739FF"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lastRenderedPageBreak/>
        <w:t>Marco de Referencia Demográfico;</w:t>
      </w:r>
    </w:p>
    <w:p w14:paraId="5F709BC3"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Marco de Referencia Psicográfico;</w:t>
      </w:r>
    </w:p>
    <w:p w14:paraId="77647DCF"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Determinación del nivel Socioeconómico (NSE);</w:t>
      </w:r>
    </w:p>
    <w:p w14:paraId="45501EB6"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 xml:space="preserve"> Variables de investigación de acuerdo con el giro del negocio y objetivo del estudio;</w:t>
      </w:r>
    </w:p>
    <w:p w14:paraId="330AFE4B"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Resumen ejecutivo;</w:t>
      </w:r>
    </w:p>
    <w:p w14:paraId="540A85FE" w14:textId="77777777" w:rsid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Conclusiones generales (Identificación de la problemática u oportunidades de mercado);</w:t>
      </w:r>
    </w:p>
    <w:p w14:paraId="7686739F" w14:textId="37AF1D79" w:rsidR="00EF43A0" w:rsidRPr="00E32036" w:rsidRDefault="00EF43A0" w:rsidP="00563ED4">
      <w:pPr>
        <w:pStyle w:val="Prrafodelista"/>
        <w:numPr>
          <w:ilvl w:val="0"/>
          <w:numId w:val="39"/>
        </w:numPr>
        <w:spacing w:after="0" w:line="240" w:lineRule="auto"/>
        <w:ind w:left="567"/>
        <w:jc w:val="both"/>
        <w:rPr>
          <w:rFonts w:ascii="Arial" w:hAnsi="Arial" w:cs="Arial"/>
        </w:rPr>
      </w:pPr>
      <w:r w:rsidRPr="00E32036">
        <w:rPr>
          <w:rFonts w:ascii="Arial" w:hAnsi="Arial" w:cs="Arial"/>
        </w:rPr>
        <w:t>Propuesta mercadológica.</w:t>
      </w:r>
    </w:p>
    <w:p w14:paraId="1F0E8ED4" w14:textId="77777777" w:rsidR="00EF43A0" w:rsidRPr="00207ECE" w:rsidRDefault="00EF43A0" w:rsidP="00563ED4">
      <w:pPr>
        <w:spacing w:after="0" w:line="240" w:lineRule="auto"/>
        <w:ind w:left="567"/>
        <w:jc w:val="both"/>
        <w:rPr>
          <w:rFonts w:ascii="Arial" w:hAnsi="Arial" w:cs="Arial"/>
        </w:rPr>
      </w:pPr>
    </w:p>
    <w:p w14:paraId="0C8A1C6E" w14:textId="180E9D06" w:rsidR="00EF43A0" w:rsidRPr="00207ECE" w:rsidRDefault="00EF43A0" w:rsidP="00563ED4">
      <w:pPr>
        <w:spacing w:after="0" w:line="240" w:lineRule="auto"/>
        <w:ind w:left="567"/>
        <w:jc w:val="both"/>
        <w:rPr>
          <w:rFonts w:ascii="Arial" w:hAnsi="Arial" w:cs="Arial"/>
        </w:rPr>
      </w:pPr>
      <w:r w:rsidRPr="00207ECE">
        <w:rPr>
          <w:rFonts w:ascii="Arial" w:hAnsi="Arial" w:cs="Arial"/>
        </w:rPr>
        <w:t>IV.</w:t>
      </w:r>
      <w:r w:rsidRPr="00207ECE">
        <w:rPr>
          <w:rFonts w:ascii="Arial" w:hAnsi="Arial" w:cs="Arial"/>
        </w:rPr>
        <w:tab/>
        <w:t xml:space="preserve">Estudio de Factibilidad Estratégica. - Estudio mediante el cual se analiza la viabilidad del </w:t>
      </w:r>
      <w:r w:rsidR="00563ED4" w:rsidRPr="00207ECE">
        <w:rPr>
          <w:rFonts w:ascii="Arial" w:hAnsi="Arial" w:cs="Arial"/>
        </w:rPr>
        <w:t>centro de abasto</w:t>
      </w:r>
      <w:r w:rsidR="00563ED4">
        <w:rPr>
          <w:rFonts w:ascii="Arial" w:hAnsi="Arial" w:cs="Arial"/>
        </w:rPr>
        <w:t>, comercio en general, entre otros,</w:t>
      </w:r>
      <w:r w:rsidRPr="00207ECE">
        <w:rPr>
          <w:rFonts w:ascii="Arial" w:hAnsi="Arial" w:cs="Arial"/>
        </w:rPr>
        <w:t xml:space="preserve"> en sus diversas áreas funcionales (administración, mercado, técnicas y financieras), mismo que servirá para poder obtener un panorama completo sobre la factibilidad de emprender o no el proyecto que se pretende, o en qué condiciones es viable su ejecución.</w:t>
      </w:r>
    </w:p>
    <w:p w14:paraId="29717164" w14:textId="77777777" w:rsidR="00EF43A0" w:rsidRPr="00207ECE" w:rsidRDefault="00EF43A0" w:rsidP="00563ED4">
      <w:pPr>
        <w:spacing w:after="0" w:line="240" w:lineRule="auto"/>
        <w:ind w:left="567"/>
        <w:jc w:val="both"/>
        <w:rPr>
          <w:rFonts w:ascii="Arial" w:hAnsi="Arial" w:cs="Arial"/>
        </w:rPr>
      </w:pPr>
    </w:p>
    <w:p w14:paraId="0017E379" w14:textId="77777777" w:rsidR="00EF43A0" w:rsidRPr="00207ECE" w:rsidRDefault="00EF43A0" w:rsidP="00563ED4">
      <w:pPr>
        <w:spacing w:after="0" w:line="240" w:lineRule="auto"/>
        <w:ind w:left="567"/>
        <w:jc w:val="both"/>
        <w:rPr>
          <w:rFonts w:ascii="Arial" w:hAnsi="Arial" w:cs="Arial"/>
        </w:rPr>
      </w:pPr>
      <w:r w:rsidRPr="00207ECE">
        <w:rPr>
          <w:rFonts w:ascii="Arial" w:hAnsi="Arial" w:cs="Arial"/>
        </w:rPr>
        <w:t>Etapas:</w:t>
      </w:r>
    </w:p>
    <w:p w14:paraId="2F7E39C7" w14:textId="2F0955E1" w:rsidR="00EF43A0" w:rsidRPr="00E32036" w:rsidRDefault="00EF43A0" w:rsidP="00563ED4">
      <w:pPr>
        <w:pStyle w:val="Prrafodelista"/>
        <w:numPr>
          <w:ilvl w:val="0"/>
          <w:numId w:val="40"/>
        </w:numPr>
        <w:spacing w:after="0" w:line="240" w:lineRule="auto"/>
        <w:ind w:left="567"/>
        <w:jc w:val="both"/>
        <w:rPr>
          <w:rFonts w:ascii="Arial" w:hAnsi="Arial" w:cs="Arial"/>
        </w:rPr>
      </w:pPr>
      <w:r w:rsidRPr="00E32036">
        <w:rPr>
          <w:rFonts w:ascii="Arial" w:hAnsi="Arial" w:cs="Arial"/>
        </w:rPr>
        <w:t>Resumen Ejecutivo;</w:t>
      </w:r>
    </w:p>
    <w:p w14:paraId="187B5034" w14:textId="433E48B2" w:rsidR="00EF43A0" w:rsidRPr="00207ECE" w:rsidRDefault="00A55851" w:rsidP="00563ED4">
      <w:pPr>
        <w:spacing w:after="0" w:line="240" w:lineRule="auto"/>
        <w:ind w:left="567" w:firstLine="360"/>
        <w:jc w:val="both"/>
        <w:rPr>
          <w:rFonts w:ascii="Arial" w:hAnsi="Arial" w:cs="Arial"/>
        </w:rPr>
      </w:pPr>
      <w:r>
        <w:rPr>
          <w:rFonts w:ascii="Arial" w:hAnsi="Arial" w:cs="Arial"/>
        </w:rPr>
        <w:t>b)</w:t>
      </w:r>
      <w:r w:rsidR="00EF43A0" w:rsidRPr="00207ECE">
        <w:rPr>
          <w:rFonts w:ascii="Arial" w:hAnsi="Arial" w:cs="Arial"/>
        </w:rPr>
        <w:tab/>
        <w:t>Mercado;</w:t>
      </w:r>
    </w:p>
    <w:p w14:paraId="4DC091E3" w14:textId="2EE98877" w:rsidR="00EF43A0" w:rsidRPr="00207ECE" w:rsidRDefault="00A55851" w:rsidP="00563ED4">
      <w:pPr>
        <w:spacing w:after="0" w:line="240" w:lineRule="auto"/>
        <w:ind w:left="567" w:firstLine="360"/>
        <w:jc w:val="both"/>
        <w:rPr>
          <w:rFonts w:ascii="Arial" w:hAnsi="Arial" w:cs="Arial"/>
        </w:rPr>
      </w:pPr>
      <w:r>
        <w:rPr>
          <w:rFonts w:ascii="Arial" w:hAnsi="Arial" w:cs="Arial"/>
        </w:rPr>
        <w:t>c)</w:t>
      </w:r>
      <w:r w:rsidR="00EF43A0" w:rsidRPr="00207ECE">
        <w:rPr>
          <w:rFonts w:ascii="Arial" w:hAnsi="Arial" w:cs="Arial"/>
        </w:rPr>
        <w:tab/>
        <w:t>Descripción de aspectos técnicos;</w:t>
      </w:r>
    </w:p>
    <w:p w14:paraId="6FA997BD" w14:textId="244BEF6F" w:rsidR="00EF43A0" w:rsidRPr="00207ECE" w:rsidRDefault="00A55851" w:rsidP="00563ED4">
      <w:pPr>
        <w:spacing w:after="0" w:line="240" w:lineRule="auto"/>
        <w:ind w:left="567" w:firstLine="360"/>
        <w:jc w:val="both"/>
        <w:rPr>
          <w:rFonts w:ascii="Arial" w:hAnsi="Arial" w:cs="Arial"/>
        </w:rPr>
      </w:pPr>
      <w:r>
        <w:rPr>
          <w:rFonts w:ascii="Arial" w:hAnsi="Arial" w:cs="Arial"/>
        </w:rPr>
        <w:t>d)</w:t>
      </w:r>
      <w:r w:rsidR="00EF43A0" w:rsidRPr="00207ECE">
        <w:rPr>
          <w:rFonts w:ascii="Arial" w:hAnsi="Arial" w:cs="Arial"/>
        </w:rPr>
        <w:tab/>
        <w:t>Organización;</w:t>
      </w:r>
    </w:p>
    <w:p w14:paraId="582F2B8A" w14:textId="6B72DAFB" w:rsidR="00EF43A0" w:rsidRPr="00207ECE" w:rsidRDefault="00A55851" w:rsidP="00563ED4">
      <w:pPr>
        <w:spacing w:after="0" w:line="240" w:lineRule="auto"/>
        <w:ind w:left="567" w:firstLine="360"/>
        <w:jc w:val="both"/>
        <w:rPr>
          <w:rFonts w:ascii="Arial" w:hAnsi="Arial" w:cs="Arial"/>
        </w:rPr>
      </w:pPr>
      <w:r>
        <w:rPr>
          <w:rFonts w:ascii="Arial" w:hAnsi="Arial" w:cs="Arial"/>
        </w:rPr>
        <w:t>f)</w:t>
      </w:r>
      <w:r w:rsidR="00EF43A0" w:rsidRPr="00207ECE">
        <w:rPr>
          <w:rFonts w:ascii="Arial" w:hAnsi="Arial" w:cs="Arial"/>
        </w:rPr>
        <w:tab/>
        <w:t>Estudio financiero;</w:t>
      </w:r>
    </w:p>
    <w:p w14:paraId="24A62CF8" w14:textId="7E87801E" w:rsidR="00EF43A0" w:rsidRPr="00207ECE" w:rsidRDefault="00A55851" w:rsidP="00563ED4">
      <w:pPr>
        <w:spacing w:after="0" w:line="240" w:lineRule="auto"/>
        <w:ind w:left="567" w:firstLine="360"/>
        <w:jc w:val="both"/>
        <w:rPr>
          <w:rFonts w:ascii="Arial" w:hAnsi="Arial" w:cs="Arial"/>
        </w:rPr>
      </w:pPr>
      <w:r>
        <w:rPr>
          <w:rFonts w:ascii="Arial" w:hAnsi="Arial" w:cs="Arial"/>
        </w:rPr>
        <w:t>g)</w:t>
      </w:r>
      <w:r w:rsidR="00EF43A0" w:rsidRPr="00207ECE">
        <w:rPr>
          <w:rFonts w:ascii="Arial" w:hAnsi="Arial" w:cs="Arial"/>
        </w:rPr>
        <w:tab/>
        <w:t>Beneficios no financieros del proyecto.</w:t>
      </w:r>
    </w:p>
    <w:p w14:paraId="1617E5C9" w14:textId="77777777" w:rsidR="00EF43A0" w:rsidRPr="00207ECE" w:rsidRDefault="00EF43A0" w:rsidP="00563ED4">
      <w:pPr>
        <w:spacing w:after="0" w:line="240" w:lineRule="auto"/>
        <w:ind w:left="567"/>
        <w:jc w:val="both"/>
        <w:rPr>
          <w:rFonts w:ascii="Arial" w:hAnsi="Arial" w:cs="Arial"/>
        </w:rPr>
      </w:pPr>
    </w:p>
    <w:p w14:paraId="2DD712A2" w14:textId="2DBB6EAE" w:rsidR="00EF43A0" w:rsidRPr="00207ECE" w:rsidRDefault="00EF43A0" w:rsidP="00563ED4">
      <w:pPr>
        <w:spacing w:after="0" w:line="240" w:lineRule="auto"/>
        <w:ind w:left="567"/>
        <w:jc w:val="both"/>
        <w:rPr>
          <w:rFonts w:ascii="Arial" w:hAnsi="Arial" w:cs="Arial"/>
        </w:rPr>
      </w:pPr>
      <w:r w:rsidRPr="00207ECE">
        <w:rPr>
          <w:rFonts w:ascii="Arial" w:hAnsi="Arial" w:cs="Arial"/>
        </w:rPr>
        <w:t>V.</w:t>
      </w:r>
      <w:r w:rsidRPr="00207ECE">
        <w:rPr>
          <w:rFonts w:ascii="Arial" w:hAnsi="Arial" w:cs="Arial"/>
        </w:rPr>
        <w:tab/>
        <w:t xml:space="preserve">Proyecto </w:t>
      </w:r>
      <w:proofErr w:type="gramStart"/>
      <w:r w:rsidRPr="00207ECE">
        <w:rPr>
          <w:rFonts w:ascii="Arial" w:hAnsi="Arial" w:cs="Arial"/>
        </w:rPr>
        <w:t>Ejecutivo.-</w:t>
      </w:r>
      <w:proofErr w:type="gramEnd"/>
      <w:r w:rsidRPr="00207ECE">
        <w:rPr>
          <w:rFonts w:ascii="Arial" w:hAnsi="Arial" w:cs="Arial"/>
        </w:rPr>
        <w:t xml:space="preserve"> Conjunto de planos, dibujos, esquemas y textos explicativos (memoria y presupuesto general) utilizados para definir adecuadamente la construcción, ampliación o remodelación de un </w:t>
      </w:r>
      <w:r w:rsidR="00563ED4" w:rsidRPr="00207ECE">
        <w:rPr>
          <w:rFonts w:ascii="Arial" w:hAnsi="Arial" w:cs="Arial"/>
        </w:rPr>
        <w:t>centro de abasto</w:t>
      </w:r>
      <w:r w:rsidR="00563ED4">
        <w:rPr>
          <w:rFonts w:ascii="Arial" w:hAnsi="Arial" w:cs="Arial"/>
        </w:rPr>
        <w:t>, comercio en general, entre otros</w:t>
      </w:r>
      <w:r w:rsidRPr="00207ECE">
        <w:rPr>
          <w:rFonts w:ascii="Arial" w:hAnsi="Arial" w:cs="Arial"/>
        </w:rPr>
        <w:t>, documento requerido previo a cualquier acción de infraestructura.</w:t>
      </w:r>
    </w:p>
    <w:p w14:paraId="2EF296B0" w14:textId="77777777" w:rsidR="00EF43A0" w:rsidRPr="00207ECE" w:rsidRDefault="00EF43A0" w:rsidP="00563ED4">
      <w:pPr>
        <w:spacing w:after="0" w:line="240" w:lineRule="auto"/>
        <w:ind w:left="567"/>
        <w:jc w:val="both"/>
        <w:rPr>
          <w:rFonts w:ascii="Arial" w:hAnsi="Arial" w:cs="Arial"/>
        </w:rPr>
      </w:pPr>
    </w:p>
    <w:p w14:paraId="2B8B9C81" w14:textId="77777777" w:rsidR="00EF43A0" w:rsidRPr="00207ECE" w:rsidRDefault="00EF43A0" w:rsidP="00563ED4">
      <w:pPr>
        <w:spacing w:after="0" w:line="240" w:lineRule="auto"/>
        <w:ind w:left="567"/>
        <w:jc w:val="both"/>
        <w:rPr>
          <w:rFonts w:ascii="Arial" w:hAnsi="Arial" w:cs="Arial"/>
        </w:rPr>
      </w:pPr>
    </w:p>
    <w:p w14:paraId="25FFCE0B" w14:textId="3CEB894E" w:rsidR="00EF43A0" w:rsidRPr="00207ECE" w:rsidRDefault="00EF43A0" w:rsidP="00563ED4">
      <w:pPr>
        <w:spacing w:after="0" w:line="240" w:lineRule="auto"/>
        <w:ind w:left="567"/>
        <w:jc w:val="both"/>
        <w:rPr>
          <w:rFonts w:ascii="Arial" w:hAnsi="Arial" w:cs="Arial"/>
        </w:rPr>
      </w:pPr>
      <w:r w:rsidRPr="00207ECE">
        <w:rPr>
          <w:rFonts w:ascii="Arial" w:hAnsi="Arial" w:cs="Arial"/>
        </w:rPr>
        <w:t>VI.</w:t>
      </w:r>
      <w:r w:rsidRPr="00207ECE">
        <w:rPr>
          <w:rFonts w:ascii="Arial" w:hAnsi="Arial" w:cs="Arial"/>
        </w:rPr>
        <w:tab/>
        <w:t xml:space="preserve">Elementos </w:t>
      </w:r>
      <w:proofErr w:type="gramStart"/>
      <w:r w:rsidRPr="00207ECE">
        <w:rPr>
          <w:rFonts w:ascii="Arial" w:hAnsi="Arial" w:cs="Arial"/>
        </w:rPr>
        <w:t>Comerciales.-</w:t>
      </w:r>
      <w:proofErr w:type="gramEnd"/>
      <w:r w:rsidRPr="00207ECE">
        <w:rPr>
          <w:rFonts w:ascii="Arial" w:hAnsi="Arial" w:cs="Arial"/>
        </w:rPr>
        <w:t xml:space="preserve"> Acciones para el mejoramiento de la imagen comercial global del </w:t>
      </w:r>
      <w:r w:rsidR="00563ED4" w:rsidRPr="00207ECE">
        <w:rPr>
          <w:rFonts w:ascii="Arial" w:hAnsi="Arial" w:cs="Arial"/>
        </w:rPr>
        <w:t>centro de abasto</w:t>
      </w:r>
      <w:r w:rsidR="00563ED4">
        <w:rPr>
          <w:rFonts w:ascii="Arial" w:hAnsi="Arial" w:cs="Arial"/>
        </w:rPr>
        <w:t>, comercio en general, entre otros,</w:t>
      </w:r>
      <w:r w:rsidRPr="00207ECE">
        <w:rPr>
          <w:rFonts w:ascii="Arial" w:hAnsi="Arial" w:cs="Arial"/>
        </w:rPr>
        <w:t xml:space="preserve"> consistentes principalmente en:</w:t>
      </w:r>
    </w:p>
    <w:p w14:paraId="619032EB" w14:textId="71180003" w:rsidR="00EF43A0" w:rsidRPr="00E32036" w:rsidRDefault="00EF43A0" w:rsidP="00563ED4">
      <w:pPr>
        <w:pStyle w:val="Prrafodelista"/>
        <w:numPr>
          <w:ilvl w:val="0"/>
          <w:numId w:val="41"/>
        </w:numPr>
        <w:spacing w:after="0" w:line="240" w:lineRule="auto"/>
        <w:ind w:left="567"/>
        <w:jc w:val="both"/>
        <w:rPr>
          <w:rFonts w:ascii="Arial" w:hAnsi="Arial" w:cs="Arial"/>
        </w:rPr>
      </w:pPr>
      <w:r w:rsidRPr="00E32036">
        <w:rPr>
          <w:rFonts w:ascii="Arial" w:hAnsi="Arial" w:cs="Arial"/>
        </w:rPr>
        <w:t>Identidad corporativa;</w:t>
      </w:r>
    </w:p>
    <w:p w14:paraId="73FE40AD" w14:textId="6DBE98F3" w:rsidR="00EF43A0" w:rsidRPr="00207ECE" w:rsidRDefault="00A55851" w:rsidP="00563ED4">
      <w:pPr>
        <w:spacing w:after="0" w:line="240" w:lineRule="auto"/>
        <w:ind w:left="567" w:firstLine="360"/>
        <w:jc w:val="both"/>
        <w:rPr>
          <w:rFonts w:ascii="Arial" w:hAnsi="Arial" w:cs="Arial"/>
        </w:rPr>
      </w:pPr>
      <w:r>
        <w:rPr>
          <w:rFonts w:ascii="Arial" w:hAnsi="Arial" w:cs="Arial"/>
        </w:rPr>
        <w:t>b)</w:t>
      </w:r>
      <w:r w:rsidR="00EF43A0" w:rsidRPr="00207ECE">
        <w:rPr>
          <w:rFonts w:ascii="Arial" w:hAnsi="Arial" w:cs="Arial"/>
        </w:rPr>
        <w:tab/>
        <w:t>Imagen interior y exterior;</w:t>
      </w:r>
    </w:p>
    <w:p w14:paraId="7C042ED8" w14:textId="6F4A67F0" w:rsidR="00EF43A0" w:rsidRPr="00207ECE" w:rsidRDefault="00A55851" w:rsidP="00563ED4">
      <w:pPr>
        <w:spacing w:after="0" w:line="240" w:lineRule="auto"/>
        <w:ind w:left="567" w:firstLine="360"/>
        <w:jc w:val="both"/>
        <w:rPr>
          <w:rFonts w:ascii="Arial" w:hAnsi="Arial" w:cs="Arial"/>
        </w:rPr>
      </w:pPr>
      <w:r>
        <w:rPr>
          <w:rFonts w:ascii="Arial" w:hAnsi="Arial" w:cs="Arial"/>
        </w:rPr>
        <w:t>c)</w:t>
      </w:r>
      <w:r w:rsidR="00EF43A0" w:rsidRPr="00207ECE">
        <w:rPr>
          <w:rFonts w:ascii="Arial" w:hAnsi="Arial" w:cs="Arial"/>
        </w:rPr>
        <w:tab/>
        <w:t>Lonas y/o estructura metálica;</w:t>
      </w:r>
    </w:p>
    <w:p w14:paraId="47861A5E" w14:textId="2375159F" w:rsidR="00EF43A0" w:rsidRPr="00207ECE" w:rsidRDefault="00A55851" w:rsidP="00563ED4">
      <w:pPr>
        <w:spacing w:after="0" w:line="240" w:lineRule="auto"/>
        <w:ind w:left="567" w:firstLine="360"/>
        <w:jc w:val="both"/>
        <w:rPr>
          <w:rFonts w:ascii="Arial" w:hAnsi="Arial" w:cs="Arial"/>
        </w:rPr>
      </w:pPr>
      <w:r>
        <w:rPr>
          <w:rFonts w:ascii="Arial" w:hAnsi="Arial" w:cs="Arial"/>
        </w:rPr>
        <w:t>d)</w:t>
      </w:r>
      <w:r w:rsidR="00EF43A0" w:rsidRPr="00207ECE">
        <w:rPr>
          <w:rFonts w:ascii="Arial" w:hAnsi="Arial" w:cs="Arial"/>
        </w:rPr>
        <w:tab/>
        <w:t>Aplicaciones a fachadas;</w:t>
      </w:r>
    </w:p>
    <w:p w14:paraId="7EAE5266" w14:textId="0C5BD84B" w:rsidR="00EF43A0" w:rsidRPr="00207ECE" w:rsidRDefault="00A55851" w:rsidP="00563ED4">
      <w:pPr>
        <w:spacing w:after="0" w:line="240" w:lineRule="auto"/>
        <w:ind w:left="567" w:firstLine="360"/>
        <w:jc w:val="both"/>
        <w:rPr>
          <w:rFonts w:ascii="Arial" w:hAnsi="Arial" w:cs="Arial"/>
        </w:rPr>
      </w:pPr>
      <w:r>
        <w:rPr>
          <w:rFonts w:ascii="Arial" w:hAnsi="Arial" w:cs="Arial"/>
        </w:rPr>
        <w:t>e)</w:t>
      </w:r>
      <w:r w:rsidR="00EF43A0" w:rsidRPr="00207ECE">
        <w:rPr>
          <w:rFonts w:ascii="Arial" w:hAnsi="Arial" w:cs="Arial"/>
        </w:rPr>
        <w:tab/>
        <w:t>Vestimenta corporativa;</w:t>
      </w:r>
    </w:p>
    <w:p w14:paraId="009C137C" w14:textId="0BC1BE8E" w:rsidR="00EF43A0" w:rsidRPr="00207ECE" w:rsidRDefault="00A55851" w:rsidP="00563ED4">
      <w:pPr>
        <w:spacing w:after="0" w:line="240" w:lineRule="auto"/>
        <w:ind w:left="567" w:firstLine="360"/>
        <w:jc w:val="both"/>
        <w:rPr>
          <w:rFonts w:ascii="Arial" w:hAnsi="Arial" w:cs="Arial"/>
        </w:rPr>
      </w:pPr>
      <w:r>
        <w:rPr>
          <w:rFonts w:ascii="Arial" w:hAnsi="Arial" w:cs="Arial"/>
        </w:rPr>
        <w:t>f)</w:t>
      </w:r>
      <w:r w:rsidR="00EF43A0" w:rsidRPr="00207ECE">
        <w:rPr>
          <w:rFonts w:ascii="Arial" w:hAnsi="Arial" w:cs="Arial"/>
        </w:rPr>
        <w:tab/>
        <w:t>Homologación de Locales y/o pizarras;</w:t>
      </w:r>
    </w:p>
    <w:p w14:paraId="7EA43C68" w14:textId="246E3316" w:rsidR="00EF43A0" w:rsidRPr="00207ECE" w:rsidRDefault="00A55851" w:rsidP="00563ED4">
      <w:pPr>
        <w:spacing w:after="0" w:line="240" w:lineRule="auto"/>
        <w:ind w:left="567" w:firstLine="360"/>
        <w:jc w:val="both"/>
        <w:rPr>
          <w:rFonts w:ascii="Arial" w:hAnsi="Arial" w:cs="Arial"/>
        </w:rPr>
      </w:pPr>
      <w:r>
        <w:rPr>
          <w:rFonts w:ascii="Arial" w:hAnsi="Arial" w:cs="Arial"/>
        </w:rPr>
        <w:t>g)</w:t>
      </w:r>
      <w:r w:rsidR="00EF43A0" w:rsidRPr="00207ECE">
        <w:rPr>
          <w:rFonts w:ascii="Arial" w:hAnsi="Arial" w:cs="Arial"/>
        </w:rPr>
        <w:tab/>
        <w:t>Elementos y/o campañas de publicidad;</w:t>
      </w:r>
    </w:p>
    <w:p w14:paraId="7DAE631B" w14:textId="534037E7" w:rsidR="00EF43A0" w:rsidRPr="00207ECE" w:rsidRDefault="00A55851" w:rsidP="00563ED4">
      <w:pPr>
        <w:spacing w:after="0" w:line="240" w:lineRule="auto"/>
        <w:ind w:left="567" w:firstLine="360"/>
        <w:jc w:val="both"/>
        <w:rPr>
          <w:rFonts w:ascii="Arial" w:hAnsi="Arial" w:cs="Arial"/>
        </w:rPr>
      </w:pPr>
      <w:r>
        <w:rPr>
          <w:rFonts w:ascii="Arial" w:hAnsi="Arial" w:cs="Arial"/>
        </w:rPr>
        <w:t>h)</w:t>
      </w:r>
      <w:r w:rsidR="00EF43A0" w:rsidRPr="00207ECE">
        <w:rPr>
          <w:rFonts w:ascii="Arial" w:hAnsi="Arial" w:cs="Arial"/>
        </w:rPr>
        <w:tab/>
        <w:t>Tecnologías de la información;</w:t>
      </w:r>
    </w:p>
    <w:p w14:paraId="261CFBD2" w14:textId="5737C137" w:rsidR="00EF43A0" w:rsidRPr="00207ECE" w:rsidRDefault="00A55851" w:rsidP="00563ED4">
      <w:pPr>
        <w:spacing w:after="0" w:line="240" w:lineRule="auto"/>
        <w:ind w:left="567" w:firstLine="360"/>
        <w:jc w:val="both"/>
        <w:rPr>
          <w:rFonts w:ascii="Arial" w:hAnsi="Arial" w:cs="Arial"/>
        </w:rPr>
      </w:pPr>
      <w:r>
        <w:rPr>
          <w:rFonts w:ascii="Arial" w:hAnsi="Arial" w:cs="Arial"/>
        </w:rPr>
        <w:t>i)</w:t>
      </w:r>
      <w:r w:rsidR="00EF43A0" w:rsidRPr="00207ECE">
        <w:rPr>
          <w:rFonts w:ascii="Arial" w:hAnsi="Arial" w:cs="Arial"/>
        </w:rPr>
        <w:tab/>
        <w:t>Señalización y/o señalética;</w:t>
      </w:r>
    </w:p>
    <w:p w14:paraId="40F56841" w14:textId="1CAF6438" w:rsidR="00EF43A0" w:rsidRPr="00207ECE" w:rsidRDefault="00A55851" w:rsidP="00563ED4">
      <w:pPr>
        <w:spacing w:after="0" w:line="240" w:lineRule="auto"/>
        <w:ind w:left="567" w:firstLine="360"/>
        <w:jc w:val="both"/>
        <w:rPr>
          <w:rFonts w:ascii="Arial" w:hAnsi="Arial" w:cs="Arial"/>
        </w:rPr>
      </w:pPr>
      <w:r>
        <w:rPr>
          <w:rFonts w:ascii="Arial" w:hAnsi="Arial" w:cs="Arial"/>
        </w:rPr>
        <w:t>j)</w:t>
      </w:r>
      <w:r w:rsidR="00EF43A0" w:rsidRPr="00207ECE">
        <w:rPr>
          <w:rFonts w:ascii="Arial" w:hAnsi="Arial" w:cs="Arial"/>
        </w:rPr>
        <w:tab/>
        <w:t>Toldos;</w:t>
      </w:r>
    </w:p>
    <w:p w14:paraId="21AD4B99" w14:textId="31F44706" w:rsidR="00EF43A0" w:rsidRPr="00207ECE" w:rsidRDefault="00A55851" w:rsidP="00563ED4">
      <w:pPr>
        <w:spacing w:after="0" w:line="240" w:lineRule="auto"/>
        <w:ind w:left="567" w:firstLine="360"/>
        <w:jc w:val="both"/>
        <w:rPr>
          <w:rFonts w:ascii="Arial" w:hAnsi="Arial" w:cs="Arial"/>
        </w:rPr>
      </w:pPr>
      <w:r>
        <w:rPr>
          <w:rFonts w:ascii="Arial" w:hAnsi="Arial" w:cs="Arial"/>
        </w:rPr>
        <w:t>k)</w:t>
      </w:r>
      <w:r w:rsidR="00EF43A0" w:rsidRPr="00207ECE">
        <w:rPr>
          <w:rFonts w:ascii="Arial" w:hAnsi="Arial" w:cs="Arial"/>
        </w:rPr>
        <w:tab/>
        <w:t>Faldones con estructura;</w:t>
      </w:r>
    </w:p>
    <w:p w14:paraId="1039F916" w14:textId="5CCD8071" w:rsidR="00EF43A0" w:rsidRPr="00207ECE" w:rsidRDefault="00A55851" w:rsidP="00563ED4">
      <w:pPr>
        <w:spacing w:after="0" w:line="240" w:lineRule="auto"/>
        <w:ind w:left="567" w:firstLine="360"/>
        <w:jc w:val="both"/>
        <w:rPr>
          <w:rFonts w:ascii="Arial" w:hAnsi="Arial" w:cs="Arial"/>
        </w:rPr>
      </w:pPr>
      <w:r>
        <w:rPr>
          <w:rFonts w:ascii="Arial" w:hAnsi="Arial" w:cs="Arial"/>
        </w:rPr>
        <w:t>l)</w:t>
      </w:r>
      <w:r w:rsidR="00EF43A0" w:rsidRPr="00207ECE">
        <w:rPr>
          <w:rFonts w:ascii="Arial" w:hAnsi="Arial" w:cs="Arial"/>
        </w:rPr>
        <w:tab/>
        <w:t>Accesibilidad universal;</w:t>
      </w:r>
    </w:p>
    <w:p w14:paraId="1B1585EE" w14:textId="14C3CB2E" w:rsidR="00EF43A0" w:rsidRPr="00207ECE" w:rsidRDefault="00A55851" w:rsidP="00563ED4">
      <w:pPr>
        <w:spacing w:after="0" w:line="240" w:lineRule="auto"/>
        <w:ind w:left="567" w:firstLine="360"/>
        <w:jc w:val="both"/>
        <w:rPr>
          <w:rFonts w:ascii="Arial" w:hAnsi="Arial" w:cs="Arial"/>
        </w:rPr>
      </w:pPr>
      <w:r>
        <w:rPr>
          <w:rFonts w:ascii="Arial" w:hAnsi="Arial" w:cs="Arial"/>
        </w:rPr>
        <w:t>m)</w:t>
      </w:r>
      <w:r>
        <w:rPr>
          <w:rFonts w:ascii="Arial" w:hAnsi="Arial" w:cs="Arial"/>
        </w:rPr>
        <w:tab/>
      </w:r>
      <w:r w:rsidR="00EF43A0" w:rsidRPr="00207ECE">
        <w:rPr>
          <w:rFonts w:ascii="Arial" w:hAnsi="Arial" w:cs="Arial"/>
        </w:rPr>
        <w:t>Ambientación urbana;</w:t>
      </w:r>
    </w:p>
    <w:p w14:paraId="23BFB322" w14:textId="483CCB1D" w:rsidR="00EF43A0" w:rsidRPr="00207ECE" w:rsidRDefault="00A55851" w:rsidP="00563ED4">
      <w:pPr>
        <w:spacing w:after="0" w:line="240" w:lineRule="auto"/>
        <w:ind w:left="567" w:firstLine="360"/>
        <w:jc w:val="both"/>
        <w:rPr>
          <w:rFonts w:ascii="Arial" w:hAnsi="Arial" w:cs="Arial"/>
        </w:rPr>
      </w:pPr>
      <w:r>
        <w:rPr>
          <w:rFonts w:ascii="Arial" w:hAnsi="Arial" w:cs="Arial"/>
        </w:rPr>
        <w:t>n)</w:t>
      </w:r>
      <w:r w:rsidR="00EF43A0" w:rsidRPr="00207ECE">
        <w:rPr>
          <w:rFonts w:ascii="Arial" w:hAnsi="Arial" w:cs="Arial"/>
        </w:rPr>
        <w:tab/>
        <w:t>Etiquetas;</w:t>
      </w:r>
    </w:p>
    <w:p w14:paraId="0C47F79F" w14:textId="106074F8" w:rsidR="00EF43A0" w:rsidRPr="00207ECE" w:rsidRDefault="00A55851" w:rsidP="00563ED4">
      <w:pPr>
        <w:spacing w:after="0" w:line="240" w:lineRule="auto"/>
        <w:ind w:left="567" w:firstLine="360"/>
        <w:jc w:val="both"/>
        <w:rPr>
          <w:rFonts w:ascii="Arial" w:hAnsi="Arial" w:cs="Arial"/>
        </w:rPr>
      </w:pPr>
      <w:r>
        <w:rPr>
          <w:rFonts w:ascii="Arial" w:hAnsi="Arial" w:cs="Arial"/>
        </w:rPr>
        <w:t>ñ)</w:t>
      </w:r>
      <w:r w:rsidR="00EF43A0" w:rsidRPr="00207ECE">
        <w:rPr>
          <w:rFonts w:ascii="Arial" w:hAnsi="Arial" w:cs="Arial"/>
        </w:rPr>
        <w:tab/>
        <w:t>Portones;</w:t>
      </w:r>
    </w:p>
    <w:p w14:paraId="3FF34130" w14:textId="51D1A1AC" w:rsidR="00EF43A0" w:rsidRPr="00207ECE" w:rsidRDefault="00A55851" w:rsidP="00563ED4">
      <w:pPr>
        <w:spacing w:after="0" w:line="240" w:lineRule="auto"/>
        <w:ind w:left="567" w:firstLine="360"/>
        <w:jc w:val="both"/>
        <w:rPr>
          <w:rFonts w:ascii="Arial" w:hAnsi="Arial" w:cs="Arial"/>
        </w:rPr>
      </w:pPr>
      <w:r>
        <w:rPr>
          <w:rFonts w:ascii="Arial" w:hAnsi="Arial" w:cs="Arial"/>
        </w:rPr>
        <w:t>o)</w:t>
      </w:r>
      <w:r w:rsidR="00EF43A0" w:rsidRPr="00207ECE">
        <w:rPr>
          <w:rFonts w:ascii="Arial" w:hAnsi="Arial" w:cs="Arial"/>
        </w:rPr>
        <w:tab/>
        <w:t xml:space="preserve">Entre otros.   </w:t>
      </w:r>
    </w:p>
    <w:p w14:paraId="7218B1A4" w14:textId="77777777" w:rsidR="00EF43A0" w:rsidRPr="00207ECE" w:rsidRDefault="00EF43A0" w:rsidP="00563ED4">
      <w:pPr>
        <w:spacing w:after="0" w:line="240" w:lineRule="auto"/>
        <w:ind w:left="567"/>
        <w:jc w:val="both"/>
        <w:rPr>
          <w:rFonts w:ascii="Arial" w:hAnsi="Arial" w:cs="Arial"/>
        </w:rPr>
      </w:pPr>
    </w:p>
    <w:p w14:paraId="3863CD4D" w14:textId="2F172F2C" w:rsidR="00EF43A0" w:rsidRPr="00207ECE" w:rsidRDefault="00EF43A0" w:rsidP="00563ED4">
      <w:pPr>
        <w:spacing w:after="0" w:line="240" w:lineRule="auto"/>
        <w:ind w:left="567"/>
        <w:jc w:val="both"/>
        <w:rPr>
          <w:rFonts w:ascii="Arial" w:hAnsi="Arial" w:cs="Arial"/>
        </w:rPr>
      </w:pPr>
      <w:r w:rsidRPr="00207ECE">
        <w:rPr>
          <w:rFonts w:ascii="Arial" w:hAnsi="Arial" w:cs="Arial"/>
        </w:rPr>
        <w:lastRenderedPageBreak/>
        <w:t>VII.</w:t>
      </w:r>
      <w:r w:rsidRPr="00207ECE">
        <w:rPr>
          <w:rFonts w:ascii="Arial" w:hAnsi="Arial" w:cs="Arial"/>
        </w:rPr>
        <w:tab/>
        <w:t xml:space="preserve">Imagen de Identidad Local y/o cultural: Acciones para determinar la continuidad histórica, los vestigios y elementos culturales, las costumbres, símbolos, creencias y modos de comportamiento, como medio de identidad social y cultural del </w:t>
      </w:r>
      <w:r w:rsidR="000F430E" w:rsidRPr="000F430E">
        <w:rPr>
          <w:rFonts w:ascii="Arial" w:hAnsi="Arial" w:cs="Arial"/>
        </w:rPr>
        <w:t>centro de abasto, comercio en general, entre otros</w:t>
      </w:r>
      <w:r w:rsidR="000F430E">
        <w:rPr>
          <w:rFonts w:ascii="Arial" w:hAnsi="Arial" w:cs="Arial"/>
        </w:rPr>
        <w:t>-,</w:t>
      </w:r>
      <w:r w:rsidR="000F430E" w:rsidRPr="00207ECE">
        <w:rPr>
          <w:rFonts w:ascii="Arial" w:hAnsi="Arial" w:cs="Arial"/>
        </w:rPr>
        <w:t xml:space="preserve"> </w:t>
      </w:r>
      <w:r w:rsidRPr="00207ECE">
        <w:rPr>
          <w:rFonts w:ascii="Arial" w:hAnsi="Arial" w:cs="Arial"/>
        </w:rPr>
        <w:t xml:space="preserve">y su entorno. </w:t>
      </w:r>
    </w:p>
    <w:p w14:paraId="1156C8A5" w14:textId="77777777" w:rsidR="001C7880" w:rsidRPr="00207ECE" w:rsidRDefault="001C7880" w:rsidP="00563ED4">
      <w:pPr>
        <w:spacing w:after="0" w:line="240" w:lineRule="auto"/>
        <w:ind w:left="567"/>
        <w:jc w:val="both"/>
        <w:rPr>
          <w:rFonts w:ascii="Arial" w:hAnsi="Arial" w:cs="Arial"/>
        </w:rPr>
      </w:pPr>
    </w:p>
    <w:p w14:paraId="3159D4AE" w14:textId="51C15DD4" w:rsidR="00EF43A0" w:rsidRPr="00207ECE" w:rsidRDefault="00106009" w:rsidP="00563ED4">
      <w:pPr>
        <w:spacing w:after="0" w:line="240" w:lineRule="auto"/>
        <w:ind w:left="567"/>
        <w:jc w:val="both"/>
        <w:rPr>
          <w:rFonts w:ascii="Arial" w:hAnsi="Arial" w:cs="Arial"/>
        </w:rPr>
      </w:pPr>
      <w:r>
        <w:rPr>
          <w:rFonts w:ascii="Arial" w:hAnsi="Arial" w:cs="Arial"/>
        </w:rPr>
        <w:t>VIII.</w:t>
      </w:r>
      <w:r>
        <w:rPr>
          <w:rFonts w:ascii="Arial" w:hAnsi="Arial" w:cs="Arial"/>
        </w:rPr>
        <w:tab/>
      </w:r>
      <w:r w:rsidR="00EF43A0" w:rsidRPr="00207ECE">
        <w:rPr>
          <w:rFonts w:ascii="Arial" w:hAnsi="Arial" w:cs="Arial"/>
        </w:rPr>
        <w:t xml:space="preserve">Infraestructura Productiva: Contiene acciones que fortalecen la Infraestructura Productiva, como un apoyo a la comercialización y generación de la actividad económica de las Uniones o Asociaciones de comerciantes de los </w:t>
      </w:r>
      <w:r w:rsidR="000F430E" w:rsidRPr="000F430E">
        <w:rPr>
          <w:rFonts w:ascii="Arial" w:hAnsi="Arial" w:cs="Arial"/>
        </w:rPr>
        <w:t>centro</w:t>
      </w:r>
      <w:r w:rsidR="000F430E">
        <w:rPr>
          <w:rFonts w:ascii="Arial" w:hAnsi="Arial" w:cs="Arial"/>
        </w:rPr>
        <w:t>s</w:t>
      </w:r>
      <w:r w:rsidR="000F430E" w:rsidRPr="000F430E">
        <w:rPr>
          <w:rFonts w:ascii="Arial" w:hAnsi="Arial" w:cs="Arial"/>
        </w:rPr>
        <w:t xml:space="preserve"> de abasto, comercio en general, entre otros</w:t>
      </w:r>
      <w:r w:rsidR="000F430E">
        <w:rPr>
          <w:rFonts w:ascii="Arial" w:hAnsi="Arial" w:cs="Arial"/>
        </w:rPr>
        <w:t>;</w:t>
      </w:r>
      <w:r w:rsidR="00EF43A0" w:rsidRPr="00207ECE">
        <w:rPr>
          <w:rFonts w:ascii="Arial" w:hAnsi="Arial" w:cs="Arial"/>
        </w:rPr>
        <w:t xml:space="preserve"> en el Estado de Guanajuato.</w:t>
      </w:r>
    </w:p>
    <w:p w14:paraId="5E40DE51" w14:textId="77777777" w:rsidR="00EF43A0" w:rsidRPr="00207ECE" w:rsidRDefault="00EF43A0" w:rsidP="00563ED4">
      <w:pPr>
        <w:spacing w:after="0" w:line="240" w:lineRule="auto"/>
        <w:ind w:left="567"/>
        <w:jc w:val="both"/>
        <w:rPr>
          <w:rFonts w:ascii="Arial" w:hAnsi="Arial" w:cs="Arial"/>
        </w:rPr>
      </w:pPr>
    </w:p>
    <w:p w14:paraId="799DB1B9" w14:textId="77777777" w:rsidR="00EF43A0" w:rsidRDefault="00EF43A0" w:rsidP="00563ED4">
      <w:pPr>
        <w:spacing w:after="0" w:line="240" w:lineRule="auto"/>
        <w:ind w:left="567"/>
        <w:jc w:val="both"/>
        <w:rPr>
          <w:rFonts w:ascii="Arial" w:hAnsi="Arial" w:cs="Arial"/>
        </w:rPr>
      </w:pPr>
      <w:r w:rsidRPr="00207ECE">
        <w:rPr>
          <w:rFonts w:ascii="Arial" w:hAnsi="Arial" w:cs="Arial"/>
        </w:rPr>
        <w:t>Las asignaciones en Infraestructura se aplicarán en las siguientes modalidades:</w:t>
      </w:r>
    </w:p>
    <w:p w14:paraId="678308A3" w14:textId="77777777" w:rsidR="00E32036" w:rsidRPr="00207ECE" w:rsidRDefault="00E32036" w:rsidP="00563ED4">
      <w:pPr>
        <w:spacing w:after="0" w:line="240" w:lineRule="auto"/>
        <w:ind w:left="567"/>
        <w:jc w:val="both"/>
        <w:rPr>
          <w:rFonts w:ascii="Arial" w:hAnsi="Arial" w:cs="Arial"/>
        </w:rPr>
      </w:pPr>
    </w:p>
    <w:p w14:paraId="31B8006B" w14:textId="77777777" w:rsidR="00EF43A0" w:rsidRPr="00207ECE" w:rsidRDefault="00EF43A0" w:rsidP="00563ED4">
      <w:pPr>
        <w:spacing w:after="0" w:line="240" w:lineRule="auto"/>
        <w:ind w:left="567"/>
        <w:jc w:val="both"/>
        <w:rPr>
          <w:rFonts w:ascii="Arial" w:hAnsi="Arial" w:cs="Arial"/>
        </w:rPr>
      </w:pPr>
      <w:r w:rsidRPr="00207ECE">
        <w:rPr>
          <w:rFonts w:ascii="Arial" w:hAnsi="Arial" w:cs="Arial"/>
        </w:rPr>
        <w:t>a)</w:t>
      </w:r>
      <w:r w:rsidRPr="00207ECE">
        <w:rPr>
          <w:rFonts w:ascii="Arial" w:hAnsi="Arial" w:cs="Arial"/>
        </w:rPr>
        <w:tab/>
        <w:t>En Modernización (Rehabilitación)</w:t>
      </w:r>
    </w:p>
    <w:p w14:paraId="7AF4C63C" w14:textId="3B04FCF1" w:rsidR="00EF43A0" w:rsidRPr="00207ECE" w:rsidRDefault="00E32036" w:rsidP="00563ED4">
      <w:pPr>
        <w:spacing w:after="0" w:line="240" w:lineRule="auto"/>
        <w:ind w:left="567"/>
        <w:jc w:val="both"/>
        <w:rPr>
          <w:rFonts w:ascii="Arial" w:hAnsi="Arial" w:cs="Arial"/>
        </w:rPr>
      </w:pPr>
      <w:r>
        <w:rPr>
          <w:rFonts w:ascii="Arial" w:hAnsi="Arial" w:cs="Arial"/>
        </w:rPr>
        <w:t xml:space="preserve"> a.1 </w:t>
      </w:r>
      <w:r w:rsidR="00EF43A0" w:rsidRPr="00207ECE">
        <w:rPr>
          <w:rFonts w:ascii="Arial" w:hAnsi="Arial" w:cs="Arial"/>
        </w:rPr>
        <w:t>Proyectos Ejecutivos;</w:t>
      </w:r>
    </w:p>
    <w:p w14:paraId="1B65E2EF" w14:textId="5330116F" w:rsidR="00EF43A0" w:rsidRPr="00207ECE" w:rsidRDefault="00E32036" w:rsidP="00563ED4">
      <w:pPr>
        <w:spacing w:after="0" w:line="240" w:lineRule="auto"/>
        <w:ind w:left="567"/>
        <w:jc w:val="both"/>
        <w:rPr>
          <w:rFonts w:ascii="Arial" w:hAnsi="Arial" w:cs="Arial"/>
        </w:rPr>
      </w:pPr>
      <w:r>
        <w:rPr>
          <w:rFonts w:ascii="Arial" w:hAnsi="Arial" w:cs="Arial"/>
        </w:rPr>
        <w:t xml:space="preserve"> a.2 </w:t>
      </w:r>
      <w:r w:rsidR="00EF43A0" w:rsidRPr="00207ECE">
        <w:rPr>
          <w:rFonts w:ascii="Arial" w:hAnsi="Arial" w:cs="Arial"/>
        </w:rPr>
        <w:t xml:space="preserve">Ejecución de infraestructura productiva. </w:t>
      </w:r>
    </w:p>
    <w:p w14:paraId="2EBFBD79" w14:textId="77777777" w:rsidR="00EF43A0" w:rsidRPr="00207ECE" w:rsidRDefault="00EF43A0" w:rsidP="00563ED4">
      <w:pPr>
        <w:spacing w:after="0" w:line="240" w:lineRule="auto"/>
        <w:ind w:left="567"/>
        <w:jc w:val="both"/>
        <w:rPr>
          <w:rFonts w:ascii="Arial" w:hAnsi="Arial" w:cs="Arial"/>
        </w:rPr>
      </w:pPr>
    </w:p>
    <w:p w14:paraId="0CD48BD9" w14:textId="77777777" w:rsidR="00EF43A0" w:rsidRPr="00207ECE" w:rsidRDefault="00EF43A0" w:rsidP="00563ED4">
      <w:pPr>
        <w:spacing w:after="0" w:line="240" w:lineRule="auto"/>
        <w:ind w:left="567"/>
        <w:jc w:val="both"/>
        <w:rPr>
          <w:rFonts w:ascii="Arial" w:hAnsi="Arial" w:cs="Arial"/>
        </w:rPr>
      </w:pPr>
      <w:r w:rsidRPr="00207ECE">
        <w:rPr>
          <w:rFonts w:ascii="Arial" w:hAnsi="Arial" w:cs="Arial"/>
        </w:rPr>
        <w:t>b)</w:t>
      </w:r>
      <w:r w:rsidRPr="00207ECE">
        <w:rPr>
          <w:rFonts w:ascii="Arial" w:hAnsi="Arial" w:cs="Arial"/>
        </w:rPr>
        <w:tab/>
        <w:t>En Nuevos Desarrollos de Abasto</w:t>
      </w:r>
    </w:p>
    <w:p w14:paraId="5105C2D9" w14:textId="76D6F09A" w:rsidR="00EF43A0" w:rsidRPr="00207ECE" w:rsidRDefault="00E32036" w:rsidP="00563ED4">
      <w:pPr>
        <w:spacing w:after="0" w:line="240" w:lineRule="auto"/>
        <w:ind w:left="567"/>
        <w:jc w:val="both"/>
        <w:rPr>
          <w:rFonts w:ascii="Arial" w:hAnsi="Arial" w:cs="Arial"/>
        </w:rPr>
      </w:pPr>
      <w:r>
        <w:rPr>
          <w:rFonts w:ascii="Arial" w:hAnsi="Arial" w:cs="Arial"/>
        </w:rPr>
        <w:t xml:space="preserve">b.1 </w:t>
      </w:r>
      <w:r w:rsidR="00EF43A0" w:rsidRPr="00207ECE">
        <w:rPr>
          <w:rFonts w:ascii="Arial" w:hAnsi="Arial" w:cs="Arial"/>
        </w:rPr>
        <w:t>Proyectos Ejecutivos;</w:t>
      </w:r>
    </w:p>
    <w:p w14:paraId="6510CF74" w14:textId="6119C064" w:rsidR="00EF43A0" w:rsidRPr="00207ECE" w:rsidRDefault="00E32036" w:rsidP="00563ED4">
      <w:pPr>
        <w:spacing w:after="0" w:line="240" w:lineRule="auto"/>
        <w:ind w:left="567"/>
        <w:jc w:val="both"/>
        <w:rPr>
          <w:rFonts w:ascii="Arial" w:hAnsi="Arial" w:cs="Arial"/>
        </w:rPr>
      </w:pPr>
      <w:r>
        <w:rPr>
          <w:rFonts w:ascii="Arial" w:hAnsi="Arial" w:cs="Arial"/>
        </w:rPr>
        <w:t xml:space="preserve">b.2 </w:t>
      </w:r>
      <w:r w:rsidR="00EF43A0" w:rsidRPr="00207ECE">
        <w:rPr>
          <w:rFonts w:ascii="Arial" w:hAnsi="Arial" w:cs="Arial"/>
        </w:rPr>
        <w:t xml:space="preserve">Ejecución </w:t>
      </w:r>
      <w:r w:rsidR="001C7880" w:rsidRPr="00207ECE">
        <w:rPr>
          <w:rFonts w:ascii="Arial" w:hAnsi="Arial" w:cs="Arial"/>
        </w:rPr>
        <w:t>de Infraestructura</w:t>
      </w:r>
      <w:r w:rsidR="00EF43A0" w:rsidRPr="00207ECE">
        <w:rPr>
          <w:rFonts w:ascii="Arial" w:hAnsi="Arial" w:cs="Arial"/>
        </w:rPr>
        <w:t xml:space="preserve"> </w:t>
      </w:r>
      <w:r w:rsidR="00EF43A0" w:rsidRPr="00207ECE">
        <w:rPr>
          <w:rFonts w:ascii="Arial" w:hAnsi="Arial" w:cs="Arial"/>
          <w:color w:val="000000" w:themeColor="text1"/>
        </w:rPr>
        <w:t>productiva</w:t>
      </w:r>
      <w:r w:rsidR="00EF43A0" w:rsidRPr="00207ECE">
        <w:rPr>
          <w:rFonts w:ascii="Arial" w:hAnsi="Arial" w:cs="Arial"/>
          <w:color w:val="00B050"/>
        </w:rPr>
        <w:t xml:space="preserve">. </w:t>
      </w:r>
    </w:p>
    <w:p w14:paraId="50F38010" w14:textId="77777777" w:rsidR="00EF43A0" w:rsidRPr="00207ECE" w:rsidRDefault="00EF43A0" w:rsidP="00563ED4">
      <w:pPr>
        <w:spacing w:after="0" w:line="240" w:lineRule="auto"/>
        <w:ind w:left="567"/>
        <w:jc w:val="both"/>
        <w:rPr>
          <w:rFonts w:ascii="Arial" w:hAnsi="Arial" w:cs="Arial"/>
        </w:rPr>
      </w:pPr>
    </w:p>
    <w:p w14:paraId="2884C75F" w14:textId="77777777" w:rsidR="00EF43A0" w:rsidRDefault="00EF43A0" w:rsidP="00563ED4">
      <w:pPr>
        <w:spacing w:after="0" w:line="240" w:lineRule="auto"/>
        <w:ind w:left="567"/>
        <w:jc w:val="both"/>
        <w:rPr>
          <w:rFonts w:ascii="Arial" w:hAnsi="Arial" w:cs="Arial"/>
        </w:rPr>
      </w:pPr>
      <w:r w:rsidRPr="00207ECE">
        <w:rPr>
          <w:rFonts w:ascii="Arial" w:hAnsi="Arial" w:cs="Arial"/>
        </w:rPr>
        <w:t>c)         Mejoras menores a la infraestructura productiva.</w:t>
      </w:r>
    </w:p>
    <w:p w14:paraId="788648F8" w14:textId="77777777" w:rsidR="003C02A1" w:rsidRPr="00207ECE" w:rsidRDefault="003C02A1" w:rsidP="00563ED4">
      <w:pPr>
        <w:spacing w:after="0" w:line="240" w:lineRule="auto"/>
        <w:ind w:left="567"/>
        <w:jc w:val="both"/>
        <w:rPr>
          <w:rFonts w:ascii="Arial" w:hAnsi="Arial" w:cs="Arial"/>
        </w:rPr>
      </w:pPr>
    </w:p>
    <w:p w14:paraId="08E14E06" w14:textId="26718603" w:rsidR="00EF43A0" w:rsidRDefault="003C02A1" w:rsidP="00563ED4">
      <w:pPr>
        <w:spacing w:after="0" w:line="240" w:lineRule="auto"/>
        <w:ind w:left="567"/>
        <w:jc w:val="both"/>
        <w:rPr>
          <w:rFonts w:ascii="Arial" w:hAnsi="Arial" w:cs="Arial"/>
        </w:rPr>
      </w:pPr>
      <w:r>
        <w:rPr>
          <w:rFonts w:ascii="Arial" w:hAnsi="Arial" w:cs="Arial"/>
        </w:rPr>
        <w:t>d)</w:t>
      </w:r>
      <w:r>
        <w:rPr>
          <w:rFonts w:ascii="Arial" w:hAnsi="Arial" w:cs="Arial"/>
        </w:rPr>
        <w:tab/>
        <w:t>Infraestructura sostenible</w:t>
      </w:r>
    </w:p>
    <w:p w14:paraId="20DB327A" w14:textId="77777777" w:rsidR="003C02A1" w:rsidRDefault="003C02A1" w:rsidP="00563ED4">
      <w:pPr>
        <w:spacing w:after="0" w:line="240" w:lineRule="auto"/>
        <w:ind w:left="567"/>
        <w:jc w:val="both"/>
        <w:rPr>
          <w:rFonts w:ascii="Arial" w:hAnsi="Arial" w:cs="Arial"/>
        </w:rPr>
      </w:pPr>
    </w:p>
    <w:p w14:paraId="0AB2E52C" w14:textId="77777777" w:rsidR="003C02A1" w:rsidRPr="00207ECE" w:rsidRDefault="003C02A1" w:rsidP="00563ED4">
      <w:pPr>
        <w:spacing w:after="0" w:line="240" w:lineRule="auto"/>
        <w:ind w:left="567"/>
        <w:jc w:val="both"/>
        <w:rPr>
          <w:rFonts w:ascii="Arial" w:hAnsi="Arial" w:cs="Arial"/>
        </w:rPr>
      </w:pPr>
    </w:p>
    <w:p w14:paraId="467AECBC" w14:textId="5207BC8B" w:rsidR="00EF43A0" w:rsidRPr="00207ECE" w:rsidRDefault="00EF43A0" w:rsidP="00563ED4">
      <w:pPr>
        <w:spacing w:after="0" w:line="240" w:lineRule="auto"/>
        <w:ind w:left="567"/>
        <w:jc w:val="both"/>
        <w:rPr>
          <w:rFonts w:ascii="Arial" w:hAnsi="Arial" w:cs="Arial"/>
        </w:rPr>
      </w:pPr>
      <w:r w:rsidRPr="00207ECE">
        <w:rPr>
          <w:rFonts w:ascii="Arial" w:hAnsi="Arial" w:cs="Arial"/>
        </w:rPr>
        <w:t>IX.</w:t>
      </w:r>
      <w:r w:rsidRPr="00207ECE">
        <w:rPr>
          <w:rFonts w:ascii="Arial" w:hAnsi="Arial" w:cs="Arial"/>
        </w:rPr>
        <w:tab/>
        <w:t xml:space="preserve">Equipamiento Productivo. Consiste en dotar de elementos y/o herramientas, para la realización de la actividad económica, esto en especie y/o tarjeta de </w:t>
      </w:r>
      <w:r w:rsidR="007C699A">
        <w:rPr>
          <w:rFonts w:ascii="Arial" w:hAnsi="Arial" w:cs="Arial"/>
        </w:rPr>
        <w:t>dispersión</w:t>
      </w:r>
      <w:r w:rsidRPr="00207ECE">
        <w:rPr>
          <w:rFonts w:ascii="Arial" w:hAnsi="Arial" w:cs="Arial"/>
        </w:rPr>
        <w:t>, para equipo productivo y/o de sanidad y/o básico y/o de exhibición y/o tecnológico y/o para la sustentabilidad, en atención a las necesidades de operación y funcionamiento de la Unidad Económica.</w:t>
      </w:r>
    </w:p>
    <w:p w14:paraId="74D8B6BE" w14:textId="77777777" w:rsidR="00EF43A0" w:rsidRPr="00207ECE" w:rsidRDefault="00EF43A0" w:rsidP="00563ED4">
      <w:pPr>
        <w:spacing w:after="0" w:line="240" w:lineRule="auto"/>
        <w:ind w:left="567"/>
        <w:jc w:val="both"/>
        <w:rPr>
          <w:rFonts w:ascii="Arial" w:hAnsi="Arial" w:cs="Arial"/>
        </w:rPr>
      </w:pPr>
    </w:p>
    <w:p w14:paraId="38E79E0C" w14:textId="2127BE43" w:rsidR="00EF43A0" w:rsidRPr="00207ECE" w:rsidRDefault="00EF43A0" w:rsidP="00563ED4">
      <w:pPr>
        <w:spacing w:after="0" w:line="240" w:lineRule="auto"/>
        <w:ind w:left="567"/>
        <w:jc w:val="both"/>
        <w:rPr>
          <w:rFonts w:ascii="Arial" w:hAnsi="Arial" w:cs="Arial"/>
        </w:rPr>
      </w:pPr>
      <w:r w:rsidRPr="00207ECE">
        <w:rPr>
          <w:rFonts w:ascii="Arial" w:hAnsi="Arial" w:cs="Arial"/>
        </w:rPr>
        <w:t>X</w:t>
      </w:r>
      <w:r w:rsidR="001C7880" w:rsidRPr="00207ECE">
        <w:rPr>
          <w:rFonts w:ascii="Arial" w:hAnsi="Arial" w:cs="Arial"/>
        </w:rPr>
        <w:t xml:space="preserve">. </w:t>
      </w:r>
      <w:r w:rsidRPr="00207ECE">
        <w:rPr>
          <w:rFonts w:ascii="Arial" w:hAnsi="Arial" w:cs="Arial"/>
        </w:rPr>
        <w:t>Formación empresarial. -</w:t>
      </w:r>
      <w:r w:rsidR="007C699A" w:rsidRPr="007C699A">
        <w:rPr>
          <w:rFonts w:ascii="Helvetica" w:hAnsi="Helvetica"/>
          <w:color w:val="333333"/>
          <w:sz w:val="21"/>
          <w:szCs w:val="21"/>
          <w:shd w:val="clear" w:color="auto" w:fill="FFFFFF"/>
        </w:rPr>
        <w:t xml:space="preserve"> </w:t>
      </w:r>
      <w:r w:rsidR="007C699A" w:rsidRPr="007C699A">
        <w:rPr>
          <w:rFonts w:ascii="Arial" w:hAnsi="Arial" w:cs="Arial"/>
        </w:rPr>
        <w:t>Gestionar, impulsar, propiciar y fortalecer los mecanismos, para que a través de organismos y/o instituciones externas a la Secretaría proporcionen asesorías y acciones de formación empresarial a los concesionarios y personal de las unidades económicas que contribuyan a su desarrollo competitivo, rentable y sosteni</w:t>
      </w:r>
      <w:r w:rsidR="007C699A">
        <w:rPr>
          <w:rFonts w:ascii="Arial" w:hAnsi="Arial" w:cs="Arial"/>
        </w:rPr>
        <w:t>ble.</w:t>
      </w:r>
    </w:p>
    <w:p w14:paraId="28A6F220" w14:textId="77777777" w:rsidR="00EF43A0" w:rsidRPr="00207ECE" w:rsidRDefault="00EF43A0" w:rsidP="00EF43A0">
      <w:pPr>
        <w:spacing w:after="0" w:line="240" w:lineRule="auto"/>
        <w:jc w:val="both"/>
        <w:rPr>
          <w:rFonts w:ascii="Arial" w:hAnsi="Arial" w:cs="Arial"/>
        </w:rPr>
      </w:pPr>
    </w:p>
    <w:p w14:paraId="27A37F35" w14:textId="77777777" w:rsidR="00EF43A0" w:rsidRPr="00207ECE" w:rsidRDefault="00EF43A0" w:rsidP="00EF43A0">
      <w:pPr>
        <w:spacing w:after="0" w:line="240" w:lineRule="auto"/>
        <w:jc w:val="both"/>
        <w:rPr>
          <w:rFonts w:ascii="Arial" w:hAnsi="Arial" w:cs="Arial"/>
        </w:rPr>
      </w:pPr>
    </w:p>
    <w:p w14:paraId="4653D5F7" w14:textId="5DAF9914" w:rsidR="00EF43A0" w:rsidRDefault="00EF43A0" w:rsidP="00EF43A0">
      <w:pPr>
        <w:spacing w:after="0" w:line="240" w:lineRule="auto"/>
        <w:jc w:val="both"/>
        <w:rPr>
          <w:rFonts w:ascii="Arial" w:eastAsia="Arial" w:hAnsi="Arial" w:cs="Arial"/>
          <w:color w:val="000000"/>
        </w:rPr>
      </w:pPr>
      <w:r w:rsidRPr="00207ECE">
        <w:rPr>
          <w:rFonts w:ascii="Arial" w:hAnsi="Arial" w:cs="Arial"/>
        </w:rPr>
        <w:t>La unidad administrativa responsable del Programa realizará las gestiones administrativas correspondientes por medio de los instrumentos jurídicos que se determinen para el efecto, con la finalidad de ofrecer los apoyos a que se refiere este artículo.</w:t>
      </w:r>
      <w:r w:rsidR="002419B6">
        <w:rPr>
          <w:rFonts w:ascii="Arial" w:hAnsi="Arial" w:cs="Arial"/>
        </w:rPr>
        <w:t xml:space="preserve"> </w:t>
      </w:r>
      <w:r w:rsidR="002419B6">
        <w:rPr>
          <w:rFonts w:ascii="Arial" w:eastAsia="Arial" w:hAnsi="Arial" w:cs="Arial"/>
          <w:color w:val="000000"/>
        </w:rPr>
        <w:t>La modalidad para la entrega de dichos apoyos se podrá realizar a través de medios electrónicos de dispersión de recursos</w:t>
      </w:r>
    </w:p>
    <w:p w14:paraId="5594E2F5" w14:textId="77777777" w:rsidR="002419B6" w:rsidRDefault="002419B6" w:rsidP="00EF43A0">
      <w:pPr>
        <w:spacing w:after="0" w:line="240" w:lineRule="auto"/>
        <w:jc w:val="both"/>
        <w:rPr>
          <w:rFonts w:ascii="Arial" w:eastAsia="Arial" w:hAnsi="Arial" w:cs="Arial"/>
          <w:color w:val="000000"/>
        </w:rPr>
      </w:pPr>
    </w:p>
    <w:p w14:paraId="0DE9353F" w14:textId="6224A50D" w:rsidR="002419B6" w:rsidRPr="00207ECE" w:rsidRDefault="002419B6" w:rsidP="00EF43A0">
      <w:pPr>
        <w:spacing w:after="0" w:line="240" w:lineRule="auto"/>
        <w:jc w:val="both"/>
        <w:rPr>
          <w:rFonts w:ascii="Arial" w:hAnsi="Arial" w:cs="Arial"/>
        </w:rPr>
      </w:pPr>
      <w:r>
        <w:rPr>
          <w:rFonts w:ascii="Arial" w:eastAsia="Arial" w:hAnsi="Arial" w:cs="Arial"/>
          <w:color w:val="000000"/>
        </w:rPr>
        <w:t>Para el caso de la entrega de los apoyos en especie, se deberá considerar la suscripción de un convenio específico, en el que se establezcan las particularidades del caso concreto.</w:t>
      </w:r>
    </w:p>
    <w:p w14:paraId="19444A09" w14:textId="77777777" w:rsidR="00EF43A0" w:rsidRPr="00207ECE" w:rsidRDefault="00EF43A0" w:rsidP="00EF43A0">
      <w:pPr>
        <w:spacing w:after="0" w:line="240" w:lineRule="auto"/>
        <w:jc w:val="both"/>
        <w:rPr>
          <w:rFonts w:ascii="Arial" w:hAnsi="Arial" w:cs="Arial"/>
        </w:rPr>
      </w:pPr>
    </w:p>
    <w:p w14:paraId="4F4FC63D" w14:textId="77777777" w:rsidR="001C7880" w:rsidRPr="00207ECE" w:rsidRDefault="001C7880" w:rsidP="001C7880">
      <w:pPr>
        <w:spacing w:after="0" w:line="240" w:lineRule="auto"/>
        <w:jc w:val="right"/>
        <w:rPr>
          <w:rFonts w:ascii="Arial" w:hAnsi="Arial" w:cs="Arial"/>
          <w:b/>
          <w:bCs/>
        </w:rPr>
      </w:pPr>
      <w:r w:rsidRPr="00207ECE">
        <w:rPr>
          <w:rFonts w:ascii="Arial" w:hAnsi="Arial" w:cs="Arial"/>
          <w:b/>
          <w:bCs/>
        </w:rPr>
        <w:t xml:space="preserve">Montos de Apoyos </w:t>
      </w:r>
    </w:p>
    <w:p w14:paraId="427502C7" w14:textId="244DE0EF" w:rsidR="001C7880" w:rsidRPr="00207ECE" w:rsidRDefault="001C7880" w:rsidP="001C7880">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3</w:t>
      </w:r>
      <w:r w:rsidRPr="00207ECE">
        <w:rPr>
          <w:rFonts w:ascii="Arial" w:hAnsi="Arial" w:cs="Arial"/>
          <w:b/>
          <w:bCs/>
        </w:rPr>
        <w:t xml:space="preserve">.- </w:t>
      </w:r>
      <w:r w:rsidRPr="00207ECE">
        <w:rPr>
          <w:rFonts w:ascii="Arial" w:hAnsi="Arial" w:cs="Arial"/>
        </w:rPr>
        <w:t>Los porcentajes, de apoyo para cada una de las modalidades de atención serán otorgados de acuerdo lo siguiente:</w:t>
      </w:r>
    </w:p>
    <w:p w14:paraId="1DF8665C" w14:textId="36CE3DB5" w:rsidR="001C7880" w:rsidRPr="00207ECE" w:rsidRDefault="001C7880" w:rsidP="001C7880">
      <w:pPr>
        <w:spacing w:after="0" w:line="240" w:lineRule="auto"/>
        <w:jc w:val="both"/>
        <w:rPr>
          <w:rFonts w:ascii="Arial" w:hAnsi="Arial" w:cs="Arial"/>
        </w:rPr>
      </w:pPr>
    </w:p>
    <w:p w14:paraId="5D7B97A2" w14:textId="333A4E0D" w:rsidR="001C7880" w:rsidRPr="00207ECE" w:rsidRDefault="001C7880" w:rsidP="001C7880">
      <w:pPr>
        <w:pStyle w:val="Prrafodelista"/>
        <w:numPr>
          <w:ilvl w:val="0"/>
          <w:numId w:val="20"/>
        </w:numPr>
        <w:spacing w:after="0" w:line="240" w:lineRule="auto"/>
        <w:jc w:val="both"/>
        <w:rPr>
          <w:rFonts w:ascii="Arial" w:hAnsi="Arial" w:cs="Arial"/>
        </w:rPr>
      </w:pPr>
      <w:r w:rsidRPr="00207ECE">
        <w:rPr>
          <w:rFonts w:ascii="Arial" w:hAnsi="Arial" w:cs="Arial"/>
        </w:rPr>
        <w:lastRenderedPageBreak/>
        <w:t xml:space="preserve">Para los tipos de apoyo I, II, III, IV, V, IX y X sus componentes el porcentaje máximo de aportación estatal será hasta de un 100% de acuerdo con la disponibilidad presupuestal. </w:t>
      </w:r>
    </w:p>
    <w:p w14:paraId="6975153D" w14:textId="5ED1112D" w:rsidR="001C7880" w:rsidRPr="00207ECE" w:rsidRDefault="001C7880" w:rsidP="001C7880">
      <w:pPr>
        <w:spacing w:after="0" w:line="240" w:lineRule="auto"/>
        <w:jc w:val="both"/>
        <w:rPr>
          <w:rFonts w:ascii="Arial" w:hAnsi="Arial" w:cs="Arial"/>
        </w:rPr>
      </w:pPr>
    </w:p>
    <w:p w14:paraId="4BBCBADF" w14:textId="582D094D" w:rsidR="001C7880" w:rsidRPr="00207ECE" w:rsidRDefault="001C7880" w:rsidP="001C7880">
      <w:pPr>
        <w:pStyle w:val="Prrafodelista"/>
        <w:numPr>
          <w:ilvl w:val="0"/>
          <w:numId w:val="20"/>
        </w:numPr>
        <w:spacing w:after="0" w:line="240" w:lineRule="auto"/>
        <w:jc w:val="both"/>
        <w:rPr>
          <w:rFonts w:ascii="Arial" w:hAnsi="Arial" w:cs="Arial"/>
        </w:rPr>
      </w:pPr>
      <w:r w:rsidRPr="00207ECE">
        <w:rPr>
          <w:rFonts w:ascii="Arial" w:hAnsi="Arial" w:cs="Arial"/>
        </w:rPr>
        <w:t xml:space="preserve">Para el tipo de apoyo VI; y sus componentes podrá ser de hasta el 100% estatal por centro de abasto de acuerdo con la disponibilidad presupuestal; en su caso, debe haber una aportación de hasta 60% estatal y hasta 40% municipal y/o del centro de abasto. </w:t>
      </w:r>
    </w:p>
    <w:p w14:paraId="2259E491" w14:textId="52CAB95F" w:rsidR="001C7880" w:rsidRPr="00207ECE" w:rsidRDefault="001C7880" w:rsidP="001C7880">
      <w:pPr>
        <w:spacing w:after="0" w:line="240" w:lineRule="auto"/>
        <w:jc w:val="both"/>
        <w:rPr>
          <w:rFonts w:ascii="Arial" w:hAnsi="Arial" w:cs="Arial"/>
        </w:rPr>
      </w:pPr>
    </w:p>
    <w:p w14:paraId="6DA24333" w14:textId="2B8E1206" w:rsidR="001C7880" w:rsidRPr="00207ECE" w:rsidRDefault="001C7880" w:rsidP="001C7880">
      <w:pPr>
        <w:pStyle w:val="Prrafodelista"/>
        <w:numPr>
          <w:ilvl w:val="0"/>
          <w:numId w:val="20"/>
        </w:numPr>
        <w:spacing w:after="0" w:line="240" w:lineRule="auto"/>
        <w:jc w:val="both"/>
        <w:rPr>
          <w:rFonts w:ascii="Arial" w:hAnsi="Arial" w:cs="Arial"/>
        </w:rPr>
      </w:pPr>
      <w:r w:rsidRPr="00207ECE">
        <w:rPr>
          <w:rFonts w:ascii="Arial" w:hAnsi="Arial" w:cs="Arial"/>
        </w:rPr>
        <w:t>Para el tipo de apoyo VII; y sus componentes podrá ser de hasta el 100% estatal por centro de abasto de acuerdo con la disponibilidad presupuestal; en su caso, debe haber una aportación de hasta 60% estatal y hasta 40% municipal y/o del centro de abasto</w:t>
      </w:r>
    </w:p>
    <w:p w14:paraId="04F8E208" w14:textId="0456447A" w:rsidR="001C7880" w:rsidRPr="00207ECE" w:rsidRDefault="001C7880" w:rsidP="001C7880">
      <w:pPr>
        <w:spacing w:after="0" w:line="240" w:lineRule="auto"/>
        <w:jc w:val="both"/>
        <w:rPr>
          <w:rFonts w:ascii="Arial" w:hAnsi="Arial" w:cs="Arial"/>
        </w:rPr>
      </w:pPr>
    </w:p>
    <w:p w14:paraId="5B0412F6" w14:textId="649ABFE3" w:rsidR="001C7880" w:rsidRPr="00207ECE" w:rsidRDefault="001C7880" w:rsidP="001C7880">
      <w:pPr>
        <w:pStyle w:val="Prrafodelista"/>
        <w:numPr>
          <w:ilvl w:val="0"/>
          <w:numId w:val="20"/>
        </w:numPr>
        <w:spacing w:after="0" w:line="240" w:lineRule="auto"/>
        <w:jc w:val="both"/>
        <w:rPr>
          <w:rFonts w:ascii="Arial" w:hAnsi="Arial" w:cs="Arial"/>
        </w:rPr>
      </w:pPr>
      <w:r w:rsidRPr="00207ECE">
        <w:rPr>
          <w:rFonts w:ascii="Arial" w:hAnsi="Arial" w:cs="Arial"/>
        </w:rPr>
        <w:t xml:space="preserve">Para el tipo de apoyo VIII; el porcentaje máximo de aportación estatal será hasta de un 60% calculado sobre el monto que se presente en el documento que respalda la solicitud (proyecto ejecutivo y/o presupuesto y/o catálogo de conceptos) presentada por el municipio y/o centro de abasto. </w:t>
      </w:r>
    </w:p>
    <w:p w14:paraId="46586133" w14:textId="1FC066C5" w:rsidR="001C7880" w:rsidRPr="00207ECE" w:rsidRDefault="001C7880" w:rsidP="001C7880">
      <w:pPr>
        <w:spacing w:after="0" w:line="240" w:lineRule="auto"/>
        <w:jc w:val="both"/>
        <w:rPr>
          <w:rFonts w:ascii="Arial" w:hAnsi="Arial" w:cs="Arial"/>
        </w:rPr>
      </w:pPr>
    </w:p>
    <w:p w14:paraId="4795C8B4" w14:textId="6D479098" w:rsidR="001C7880" w:rsidRPr="00207ECE" w:rsidRDefault="001C7880" w:rsidP="001C7880">
      <w:pPr>
        <w:spacing w:after="0" w:line="240" w:lineRule="auto"/>
        <w:jc w:val="both"/>
        <w:rPr>
          <w:rFonts w:ascii="Arial" w:hAnsi="Arial" w:cs="Arial"/>
        </w:rPr>
      </w:pPr>
      <w:r w:rsidRPr="00207ECE">
        <w:rPr>
          <w:rFonts w:ascii="Arial" w:hAnsi="Arial" w:cs="Arial"/>
        </w:rPr>
        <w:t>Los porcentajes máximos señalados, necesariamente se encontrarán sujetos a la disponibilidad presupuestal de la S</w:t>
      </w:r>
      <w:r w:rsidR="00B82C20">
        <w:rPr>
          <w:rFonts w:ascii="Arial" w:hAnsi="Arial" w:cs="Arial"/>
        </w:rPr>
        <w:t>E</w:t>
      </w:r>
      <w:r w:rsidRPr="00207ECE">
        <w:rPr>
          <w:rFonts w:ascii="Arial" w:hAnsi="Arial" w:cs="Arial"/>
        </w:rPr>
        <w:t>, autorizado para cada ejercicio fiscal.</w:t>
      </w:r>
    </w:p>
    <w:p w14:paraId="58417FCD" w14:textId="0B0C5F71" w:rsidR="001C7880" w:rsidRPr="00207ECE" w:rsidRDefault="001C7880" w:rsidP="001C7880">
      <w:pPr>
        <w:spacing w:after="0" w:line="240" w:lineRule="auto"/>
        <w:jc w:val="both"/>
        <w:rPr>
          <w:rFonts w:ascii="Arial" w:hAnsi="Arial" w:cs="Arial"/>
        </w:rPr>
      </w:pPr>
    </w:p>
    <w:p w14:paraId="63D0B037" w14:textId="0880181A" w:rsidR="001C7880" w:rsidRPr="00207ECE" w:rsidRDefault="001C7880" w:rsidP="001C7880">
      <w:pPr>
        <w:spacing w:after="0" w:line="240" w:lineRule="auto"/>
        <w:jc w:val="both"/>
        <w:rPr>
          <w:rFonts w:ascii="Arial" w:hAnsi="Arial" w:cs="Arial"/>
        </w:rPr>
      </w:pPr>
      <w:r w:rsidRPr="00207ECE">
        <w:rPr>
          <w:rFonts w:ascii="Arial" w:hAnsi="Arial" w:cs="Arial"/>
        </w:rPr>
        <w:t>En caso de ser necesario el municipio y/o el centro de abasto, solicitante podrá complementar hasta en un 40% el monto del apoyo adicional a la aportación concurrente que se establezca de acuerdo con el tipo de apoyo.</w:t>
      </w:r>
    </w:p>
    <w:p w14:paraId="58051887" w14:textId="35294D53" w:rsidR="001C7880" w:rsidRPr="00207ECE" w:rsidRDefault="001C7880" w:rsidP="001C7880">
      <w:pPr>
        <w:spacing w:after="0" w:line="240" w:lineRule="auto"/>
        <w:jc w:val="both"/>
        <w:rPr>
          <w:rFonts w:ascii="Arial" w:hAnsi="Arial" w:cs="Arial"/>
        </w:rPr>
      </w:pPr>
    </w:p>
    <w:p w14:paraId="568AD81F" w14:textId="62E3776B" w:rsidR="001C7880" w:rsidRPr="00207ECE" w:rsidRDefault="001C7880" w:rsidP="001C7880">
      <w:pPr>
        <w:spacing w:after="0" w:line="240" w:lineRule="auto"/>
        <w:jc w:val="both"/>
        <w:rPr>
          <w:rFonts w:ascii="Arial" w:hAnsi="Arial" w:cs="Arial"/>
        </w:rPr>
      </w:pPr>
      <w:r w:rsidRPr="00207ECE">
        <w:rPr>
          <w:rFonts w:ascii="Arial" w:hAnsi="Arial" w:cs="Arial"/>
        </w:rPr>
        <w:t xml:space="preserve">Para todos los casos el recurso aportado por el centro de abasto y/o el municipio, será el primero en ser ejercido para los fines del apoyo solicitado </w:t>
      </w:r>
      <w:proofErr w:type="gramStart"/>
      <w:r w:rsidRPr="00207ECE">
        <w:rPr>
          <w:rFonts w:ascii="Arial" w:hAnsi="Arial" w:cs="Arial"/>
        </w:rPr>
        <w:t>de acuerdo a</w:t>
      </w:r>
      <w:proofErr w:type="gramEnd"/>
      <w:r w:rsidRPr="00207ECE">
        <w:rPr>
          <w:rFonts w:ascii="Arial" w:hAnsi="Arial" w:cs="Arial"/>
        </w:rPr>
        <w:t xml:space="preserve"> los porcentajes establecidos. </w:t>
      </w:r>
    </w:p>
    <w:p w14:paraId="2791F860" w14:textId="4B69267A" w:rsidR="001C7880" w:rsidRPr="00207ECE" w:rsidRDefault="001C7880" w:rsidP="001C7880">
      <w:pPr>
        <w:spacing w:after="0" w:line="240" w:lineRule="auto"/>
        <w:jc w:val="both"/>
        <w:rPr>
          <w:rFonts w:ascii="Arial" w:hAnsi="Arial" w:cs="Arial"/>
        </w:rPr>
      </w:pPr>
    </w:p>
    <w:p w14:paraId="25F24FEC" w14:textId="4544A3FB" w:rsidR="001C7880" w:rsidRPr="00207ECE" w:rsidRDefault="001C7880" w:rsidP="001C7880">
      <w:pPr>
        <w:spacing w:after="0" w:line="240" w:lineRule="auto"/>
        <w:jc w:val="both"/>
        <w:rPr>
          <w:rFonts w:ascii="Arial" w:hAnsi="Arial" w:cs="Arial"/>
        </w:rPr>
      </w:pPr>
      <w:r w:rsidRPr="00207ECE">
        <w:rPr>
          <w:rFonts w:ascii="Arial" w:hAnsi="Arial" w:cs="Arial"/>
        </w:rPr>
        <w:t xml:space="preserve">Excepcionalmente, en caso de insuficiencia presupuestal podrá haber participación municipal y/o del beneficiario por un 50% o más, si así lo solicitan. </w:t>
      </w:r>
    </w:p>
    <w:p w14:paraId="5BF0CA6E" w14:textId="7553A7E0" w:rsidR="001C7880" w:rsidRPr="00207ECE" w:rsidRDefault="001C7880" w:rsidP="001C7880">
      <w:pPr>
        <w:spacing w:after="0" w:line="240" w:lineRule="auto"/>
        <w:jc w:val="both"/>
        <w:rPr>
          <w:rFonts w:ascii="Arial" w:hAnsi="Arial" w:cs="Arial"/>
        </w:rPr>
      </w:pPr>
    </w:p>
    <w:p w14:paraId="3F92B28E" w14:textId="686AF3EC" w:rsidR="001C7880" w:rsidRPr="00207ECE" w:rsidRDefault="001C7880" w:rsidP="001C7880">
      <w:pPr>
        <w:spacing w:after="0" w:line="240" w:lineRule="auto"/>
        <w:jc w:val="both"/>
        <w:rPr>
          <w:rFonts w:ascii="Arial" w:hAnsi="Arial" w:cs="Arial"/>
        </w:rPr>
      </w:pPr>
      <w:r w:rsidRPr="00207ECE">
        <w:rPr>
          <w:rFonts w:ascii="Arial" w:hAnsi="Arial" w:cs="Arial"/>
        </w:rPr>
        <w:t xml:space="preserve">Excepcionalmente, la </w:t>
      </w:r>
      <w:r w:rsidR="00B82C20" w:rsidRPr="00207ECE">
        <w:rPr>
          <w:rFonts w:ascii="Arial" w:hAnsi="Arial" w:cs="Arial"/>
        </w:rPr>
        <w:t>S</w:t>
      </w:r>
      <w:r w:rsidR="00B82C20">
        <w:rPr>
          <w:rFonts w:ascii="Arial" w:hAnsi="Arial" w:cs="Arial"/>
        </w:rPr>
        <w:t>E</w:t>
      </w:r>
      <w:r w:rsidR="00B82C20" w:rsidRPr="00207ECE">
        <w:rPr>
          <w:rFonts w:ascii="Arial" w:hAnsi="Arial" w:cs="Arial"/>
        </w:rPr>
        <w:t xml:space="preserve"> </w:t>
      </w:r>
      <w:r w:rsidRPr="00207ECE">
        <w:rPr>
          <w:rFonts w:ascii="Arial" w:hAnsi="Arial" w:cs="Arial"/>
        </w:rPr>
        <w:t>podrá otorgar</w:t>
      </w:r>
      <w:r w:rsidR="00271CE7">
        <w:rPr>
          <w:rFonts w:ascii="Arial" w:hAnsi="Arial" w:cs="Arial"/>
        </w:rPr>
        <w:t xml:space="preserve"> cualquier tipo de</w:t>
      </w:r>
      <w:r w:rsidRPr="00207ECE">
        <w:rPr>
          <w:rFonts w:ascii="Arial" w:hAnsi="Arial" w:cs="Arial"/>
        </w:rPr>
        <w:t xml:space="preserve"> apoyo</w:t>
      </w:r>
      <w:r w:rsidR="00271CE7">
        <w:rPr>
          <w:rFonts w:ascii="Arial" w:hAnsi="Arial" w:cs="Arial"/>
        </w:rPr>
        <w:t xml:space="preserve"> </w:t>
      </w:r>
      <w:r w:rsidR="00271CE7" w:rsidRPr="00385D06">
        <w:rPr>
          <w:rFonts w:ascii="Arial" w:hAnsi="Arial" w:cs="Arial"/>
          <w:highlight w:val="yellow"/>
        </w:rPr>
        <w:t>(vales, tarjeta de dispersión, entre otros)</w:t>
      </w:r>
      <w:r w:rsidRPr="00207ECE">
        <w:rPr>
          <w:rFonts w:ascii="Arial" w:hAnsi="Arial" w:cs="Arial"/>
        </w:rPr>
        <w:t>, así como incrementar los porcentajes, tomando en consideración la coordinación de esfuerzos y vinculación de acciones que estipulan las partes involucradas, en los acuerdos de voluntades específicos encaminados a obtener la potenciación del impacto de los recursos públicos, fortalecer la cobertura de los mismos, explotar la complementariedad y reducir el gasto administrativo en beneficio del centro de abasto</w:t>
      </w:r>
      <w:r w:rsidR="00385D06">
        <w:rPr>
          <w:rFonts w:ascii="Arial" w:hAnsi="Arial" w:cs="Arial"/>
        </w:rPr>
        <w:t xml:space="preserve"> y/o las unidades económicas</w:t>
      </w:r>
      <w:r w:rsidRPr="00207ECE">
        <w:rPr>
          <w:rFonts w:ascii="Arial" w:hAnsi="Arial" w:cs="Arial"/>
        </w:rPr>
        <w:t>, lo anterior cuando se presente alguno de los siguientes supuestos:</w:t>
      </w:r>
    </w:p>
    <w:p w14:paraId="79D8CE32" w14:textId="62DC5A2A" w:rsidR="001C7880" w:rsidRPr="00207ECE" w:rsidRDefault="001C7880" w:rsidP="001C7880">
      <w:pPr>
        <w:spacing w:after="0" w:line="240" w:lineRule="auto"/>
        <w:jc w:val="both"/>
        <w:rPr>
          <w:rFonts w:ascii="Arial" w:hAnsi="Arial" w:cs="Arial"/>
        </w:rPr>
      </w:pPr>
    </w:p>
    <w:p w14:paraId="06D8F548" w14:textId="3ED4AAC7" w:rsidR="009B7D5A" w:rsidRPr="009B7D5A" w:rsidRDefault="001C7880" w:rsidP="009B7D5A">
      <w:pPr>
        <w:pStyle w:val="Prrafodelista"/>
        <w:numPr>
          <w:ilvl w:val="0"/>
          <w:numId w:val="45"/>
        </w:numPr>
        <w:spacing w:after="0" w:line="240" w:lineRule="auto"/>
        <w:jc w:val="both"/>
        <w:rPr>
          <w:rFonts w:ascii="Arial" w:hAnsi="Arial" w:cs="Arial"/>
        </w:rPr>
      </w:pPr>
      <w:r w:rsidRPr="009B7D5A">
        <w:rPr>
          <w:rFonts w:ascii="Arial" w:hAnsi="Arial" w:cs="Arial"/>
        </w:rPr>
        <w:t>Desastres naturales y/o</w:t>
      </w:r>
    </w:p>
    <w:p w14:paraId="4954110B" w14:textId="7942DACA"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Siniestros y/o</w:t>
      </w:r>
    </w:p>
    <w:p w14:paraId="74151150" w14:textId="1DD5F83D"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Impacto Social y/o</w:t>
      </w:r>
    </w:p>
    <w:p w14:paraId="47BCAB78" w14:textId="212982F2"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Contingencias y/o</w:t>
      </w:r>
    </w:p>
    <w:p w14:paraId="63E7A15B" w14:textId="6D17FB63"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Conservación y/o generación de empleos y/o</w:t>
      </w:r>
    </w:p>
    <w:p w14:paraId="231A5225" w14:textId="33206219"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Implementación de acciones de Sustentabilidad y/o</w:t>
      </w:r>
    </w:p>
    <w:p w14:paraId="3C2C7AE9" w14:textId="0D5E29A6"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Reconocimiento de acciones previas y/o</w:t>
      </w:r>
    </w:p>
    <w:p w14:paraId="08D11AA3" w14:textId="262C9E73"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Imposibilidad de concurrencia por partida presupuestales y/o</w:t>
      </w:r>
    </w:p>
    <w:p w14:paraId="3024E012" w14:textId="36853D97" w:rsid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t>Conflicto Social y/o</w:t>
      </w:r>
    </w:p>
    <w:p w14:paraId="1627F492" w14:textId="6A1A7D5A" w:rsidR="001C7880" w:rsidRPr="009B7D5A" w:rsidRDefault="001C7880" w:rsidP="001C7880">
      <w:pPr>
        <w:pStyle w:val="Prrafodelista"/>
        <w:numPr>
          <w:ilvl w:val="0"/>
          <w:numId w:val="45"/>
        </w:numPr>
        <w:spacing w:after="0" w:line="240" w:lineRule="auto"/>
        <w:jc w:val="both"/>
        <w:rPr>
          <w:rFonts w:ascii="Arial" w:hAnsi="Arial" w:cs="Arial"/>
        </w:rPr>
      </w:pPr>
      <w:r w:rsidRPr="009B7D5A">
        <w:rPr>
          <w:rFonts w:ascii="Arial" w:hAnsi="Arial" w:cs="Arial"/>
        </w:rPr>
        <w:lastRenderedPageBreak/>
        <w:t>Proyectos estratégicos</w:t>
      </w:r>
    </w:p>
    <w:p w14:paraId="15DE4E66" w14:textId="1547D86A" w:rsidR="001C7880" w:rsidRPr="00207ECE" w:rsidRDefault="001C7880" w:rsidP="001C7880">
      <w:pPr>
        <w:spacing w:after="0" w:line="240" w:lineRule="auto"/>
        <w:jc w:val="both"/>
        <w:rPr>
          <w:rFonts w:ascii="Arial" w:hAnsi="Arial" w:cs="Arial"/>
        </w:rPr>
      </w:pPr>
    </w:p>
    <w:p w14:paraId="17D52897" w14:textId="27C6A238" w:rsidR="001C7880" w:rsidRPr="00207ECE" w:rsidRDefault="00385D06" w:rsidP="001C7880">
      <w:pPr>
        <w:spacing w:after="0" w:line="240" w:lineRule="auto"/>
        <w:jc w:val="both"/>
        <w:rPr>
          <w:rFonts w:ascii="Arial" w:hAnsi="Arial" w:cs="Arial"/>
        </w:rPr>
      </w:pPr>
      <w:r>
        <w:rPr>
          <w:rFonts w:ascii="Arial" w:hAnsi="Arial" w:cs="Arial"/>
        </w:rPr>
        <w:t xml:space="preserve">Los apoyos podrán ser de manera individual por unidad económica </w:t>
      </w:r>
      <w:proofErr w:type="spellStart"/>
      <w:r>
        <w:rPr>
          <w:rFonts w:ascii="Arial" w:hAnsi="Arial" w:cs="Arial"/>
        </w:rPr>
        <w:t>ó</w:t>
      </w:r>
      <w:proofErr w:type="spellEnd"/>
      <w:r>
        <w:rPr>
          <w:rFonts w:ascii="Arial" w:hAnsi="Arial" w:cs="Arial"/>
        </w:rPr>
        <w:t xml:space="preserve"> por centro de abasto dependiendo de la naturaleza del caso.</w:t>
      </w:r>
    </w:p>
    <w:p w14:paraId="6782F162" w14:textId="19FFADF5" w:rsidR="001C7880" w:rsidRPr="00207ECE" w:rsidRDefault="001C7880" w:rsidP="001C7880">
      <w:pPr>
        <w:spacing w:after="0" w:line="240" w:lineRule="auto"/>
        <w:jc w:val="both"/>
        <w:rPr>
          <w:rFonts w:ascii="Arial" w:hAnsi="Arial" w:cs="Arial"/>
        </w:rPr>
      </w:pPr>
      <w:r w:rsidRPr="00207ECE">
        <w:rPr>
          <w:rFonts w:ascii="Arial" w:hAnsi="Arial" w:cs="Arial"/>
        </w:rPr>
        <w:t xml:space="preserve">Así mismo, excepcionalmente atendiendo las necesidades prioritarias en coordinación con el municipio y/o centros de abasto, la </w:t>
      </w:r>
      <w:r w:rsidR="00D150FF" w:rsidRPr="00207ECE">
        <w:rPr>
          <w:rFonts w:ascii="Arial" w:hAnsi="Arial" w:cs="Arial"/>
        </w:rPr>
        <w:t>S</w:t>
      </w:r>
      <w:r w:rsidR="00D150FF">
        <w:rPr>
          <w:rFonts w:ascii="Arial" w:hAnsi="Arial" w:cs="Arial"/>
        </w:rPr>
        <w:t>E</w:t>
      </w:r>
      <w:r w:rsidR="00D150FF" w:rsidRPr="00207ECE">
        <w:rPr>
          <w:rFonts w:ascii="Arial" w:hAnsi="Arial" w:cs="Arial"/>
        </w:rPr>
        <w:t xml:space="preserve"> </w:t>
      </w:r>
      <w:r w:rsidRPr="00207ECE">
        <w:rPr>
          <w:rFonts w:ascii="Arial" w:hAnsi="Arial" w:cs="Arial"/>
        </w:rPr>
        <w:t>podrá otorgar apoyos en cualquiera de sus rubros hasta un 100%, siempre y cuando se cumplan con los requisitos de las presentes reglas de operación.</w:t>
      </w:r>
    </w:p>
    <w:p w14:paraId="25733636" w14:textId="18825D50" w:rsidR="001C7880" w:rsidRPr="00207ECE" w:rsidRDefault="001C7880" w:rsidP="001C7880">
      <w:pPr>
        <w:spacing w:after="0" w:line="240" w:lineRule="auto"/>
        <w:jc w:val="both"/>
        <w:rPr>
          <w:rFonts w:ascii="Arial" w:hAnsi="Arial" w:cs="Arial"/>
        </w:rPr>
      </w:pPr>
    </w:p>
    <w:p w14:paraId="4FF387E3" w14:textId="005F70BA" w:rsidR="001C7880" w:rsidRPr="00207ECE" w:rsidRDefault="001C7880" w:rsidP="001C7880">
      <w:pPr>
        <w:spacing w:after="0" w:line="240" w:lineRule="auto"/>
        <w:jc w:val="both"/>
        <w:rPr>
          <w:rFonts w:ascii="Arial" w:hAnsi="Arial" w:cs="Arial"/>
        </w:rPr>
      </w:pPr>
      <w:r w:rsidRPr="00207ECE">
        <w:rPr>
          <w:rFonts w:ascii="Arial" w:hAnsi="Arial" w:cs="Arial"/>
        </w:rPr>
        <w:t xml:space="preserve">La operación, mantenimiento y sustentabilidad de las acciones ejecutadas, será responsabilidad del municipio y/o centro de abasto. </w:t>
      </w:r>
    </w:p>
    <w:p w14:paraId="5C6FFD28" w14:textId="77777777" w:rsidR="001C7880" w:rsidRPr="00207ECE" w:rsidRDefault="001C7880" w:rsidP="00EF43A0">
      <w:pPr>
        <w:spacing w:after="0" w:line="240" w:lineRule="auto"/>
        <w:jc w:val="both"/>
        <w:rPr>
          <w:rFonts w:ascii="Arial" w:hAnsi="Arial" w:cs="Arial"/>
        </w:rPr>
      </w:pPr>
    </w:p>
    <w:p w14:paraId="655B3D57" w14:textId="77777777" w:rsidR="001C7880" w:rsidRPr="00207ECE" w:rsidRDefault="001C7880" w:rsidP="001C7880">
      <w:pPr>
        <w:spacing w:after="0" w:line="240" w:lineRule="auto"/>
        <w:jc w:val="right"/>
        <w:rPr>
          <w:rFonts w:ascii="Arial" w:hAnsi="Arial" w:cs="Arial"/>
          <w:b/>
          <w:bCs/>
        </w:rPr>
      </w:pPr>
      <w:r w:rsidRPr="00207ECE">
        <w:rPr>
          <w:rFonts w:ascii="Arial" w:hAnsi="Arial" w:cs="Arial"/>
          <w:b/>
          <w:bCs/>
        </w:rPr>
        <w:t>Metas programadas</w:t>
      </w:r>
    </w:p>
    <w:p w14:paraId="784D235F" w14:textId="4FFA6274" w:rsidR="001C7880" w:rsidRDefault="001C7880" w:rsidP="001C7880">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4</w:t>
      </w:r>
      <w:r w:rsidRPr="00207ECE">
        <w:rPr>
          <w:rFonts w:ascii="Arial" w:hAnsi="Arial" w:cs="Arial"/>
          <w:b/>
          <w:bCs/>
        </w:rPr>
        <w:t xml:space="preserve">.- </w:t>
      </w:r>
      <w:r w:rsidRPr="00207ECE">
        <w:rPr>
          <w:rFonts w:ascii="Arial" w:hAnsi="Arial" w:cs="Arial"/>
        </w:rPr>
        <w:t>El Programa tiene como metas:</w:t>
      </w:r>
    </w:p>
    <w:p w14:paraId="688CB7AD" w14:textId="77777777" w:rsidR="004170DE" w:rsidRDefault="004170DE" w:rsidP="001C7880">
      <w:pPr>
        <w:spacing w:after="0" w:line="240" w:lineRule="auto"/>
        <w:jc w:val="both"/>
        <w:rPr>
          <w:rFonts w:ascii="Arial" w:hAnsi="Arial" w:cs="Arial"/>
        </w:rPr>
      </w:pPr>
    </w:p>
    <w:p w14:paraId="3B0BA3BF" w14:textId="0EF97A73" w:rsidR="00D15522" w:rsidRDefault="004170DE" w:rsidP="00D15522">
      <w:pPr>
        <w:spacing w:after="0" w:line="240" w:lineRule="auto"/>
        <w:jc w:val="both"/>
        <w:rPr>
          <w:rFonts w:ascii="Arial" w:hAnsi="Arial" w:cs="Arial"/>
          <w:color w:val="000000"/>
        </w:rPr>
      </w:pPr>
      <w:r>
        <w:rPr>
          <w:rFonts w:ascii="Arial" w:hAnsi="Arial" w:cs="Arial"/>
        </w:rPr>
        <w:t xml:space="preserve">I.- </w:t>
      </w:r>
      <w:r w:rsidR="00D15522">
        <w:rPr>
          <w:rFonts w:ascii="Arial" w:hAnsi="Arial" w:cs="Arial"/>
        </w:rPr>
        <w:t xml:space="preserve">Con respecto al tipo de apoyo consistente en Imagen de Identidad Local y/o cultural, la meta consiste en </w:t>
      </w:r>
      <w:r w:rsidR="00D15522" w:rsidRPr="00207ECE">
        <w:rPr>
          <w:rFonts w:ascii="Arial" w:hAnsi="Arial" w:cs="Arial"/>
          <w:color w:val="000000"/>
        </w:rPr>
        <w:t xml:space="preserve">Apoyar a </w:t>
      </w:r>
      <w:r w:rsidR="009E3ADA">
        <w:rPr>
          <w:rFonts w:ascii="Arial" w:hAnsi="Arial" w:cs="Arial"/>
          <w:color w:val="000000"/>
        </w:rPr>
        <w:t xml:space="preserve">por lo menos </w:t>
      </w:r>
      <w:r w:rsidR="00383C2C">
        <w:rPr>
          <w:rFonts w:ascii="Arial" w:hAnsi="Arial" w:cs="Arial"/>
          <w:color w:val="000000"/>
        </w:rPr>
        <w:t>3</w:t>
      </w:r>
      <w:r w:rsidR="00D15522" w:rsidRPr="00207ECE">
        <w:rPr>
          <w:rFonts w:ascii="Arial" w:hAnsi="Arial" w:cs="Arial"/>
          <w:color w:val="000000"/>
        </w:rPr>
        <w:t xml:space="preserve"> Centros de Abasto con Mejoramiento de la Imagen de Identidad Local y/o Cultural para su fortalecimiento comercial.</w:t>
      </w:r>
    </w:p>
    <w:p w14:paraId="50ABE044" w14:textId="77777777" w:rsidR="009C7794" w:rsidRDefault="009C7794" w:rsidP="00D15522">
      <w:pPr>
        <w:spacing w:after="0" w:line="240" w:lineRule="auto"/>
        <w:jc w:val="both"/>
        <w:rPr>
          <w:rFonts w:ascii="Arial" w:hAnsi="Arial" w:cs="Arial"/>
          <w:color w:val="000000"/>
        </w:rPr>
      </w:pPr>
    </w:p>
    <w:p w14:paraId="503BAE24" w14:textId="7AE69E85" w:rsidR="00D67913" w:rsidRPr="00207ECE" w:rsidRDefault="009C7794" w:rsidP="00D67913">
      <w:pPr>
        <w:spacing w:after="0" w:line="240" w:lineRule="auto"/>
        <w:jc w:val="both"/>
        <w:rPr>
          <w:rFonts w:ascii="Arial" w:hAnsi="Arial" w:cs="Arial"/>
          <w:color w:val="000000"/>
        </w:rPr>
      </w:pPr>
      <w:r>
        <w:rPr>
          <w:rFonts w:ascii="Arial" w:hAnsi="Arial" w:cs="Arial"/>
          <w:color w:val="000000"/>
        </w:rPr>
        <w:t>II.- Con resp</w:t>
      </w:r>
      <w:r w:rsidR="00D67913">
        <w:rPr>
          <w:rFonts w:ascii="Arial" w:hAnsi="Arial" w:cs="Arial"/>
          <w:color w:val="000000"/>
        </w:rPr>
        <w:t xml:space="preserve">ecto </w:t>
      </w:r>
      <w:r w:rsidR="00D67913">
        <w:rPr>
          <w:rFonts w:ascii="Arial" w:hAnsi="Arial" w:cs="Arial"/>
        </w:rPr>
        <w:t xml:space="preserve">al tipo de apoyo consistente en Infraestructura Productiva, la meta consiste en </w:t>
      </w:r>
      <w:r w:rsidR="00D67913" w:rsidRPr="00207ECE">
        <w:rPr>
          <w:rFonts w:ascii="Arial" w:hAnsi="Arial" w:cs="Arial"/>
          <w:color w:val="000000"/>
        </w:rPr>
        <w:t xml:space="preserve">Apoyar a </w:t>
      </w:r>
      <w:r w:rsidR="009E3ADA">
        <w:rPr>
          <w:rFonts w:ascii="Arial" w:hAnsi="Arial" w:cs="Arial"/>
          <w:color w:val="000000"/>
        </w:rPr>
        <w:t xml:space="preserve">por lo menos </w:t>
      </w:r>
      <w:r w:rsidR="00383C2C">
        <w:rPr>
          <w:rFonts w:ascii="Arial" w:hAnsi="Arial" w:cs="Arial"/>
          <w:color w:val="000000"/>
        </w:rPr>
        <w:t xml:space="preserve">5 </w:t>
      </w:r>
      <w:r w:rsidR="00D67913" w:rsidRPr="00207ECE">
        <w:rPr>
          <w:rFonts w:ascii="Arial" w:hAnsi="Arial" w:cs="Arial"/>
          <w:color w:val="000000"/>
        </w:rPr>
        <w:t xml:space="preserve">Centros de Abasto del Estado de Guanajuato con </w:t>
      </w:r>
      <w:r w:rsidR="009E3ADA">
        <w:rPr>
          <w:rFonts w:ascii="Arial" w:hAnsi="Arial" w:cs="Arial"/>
          <w:color w:val="000000"/>
        </w:rPr>
        <w:t xml:space="preserve">rehabilitación y/o ejecución de infraestructura </w:t>
      </w:r>
      <w:r w:rsidR="00D67913" w:rsidRPr="00207ECE">
        <w:rPr>
          <w:rFonts w:ascii="Arial" w:hAnsi="Arial" w:cs="Arial"/>
          <w:color w:val="000000"/>
        </w:rPr>
        <w:t>productiva para su fortalecimiento comercial</w:t>
      </w:r>
      <w:r w:rsidR="009E3ADA">
        <w:rPr>
          <w:rFonts w:ascii="Arial" w:hAnsi="Arial" w:cs="Arial"/>
          <w:color w:val="000000"/>
        </w:rPr>
        <w:t>.</w:t>
      </w:r>
    </w:p>
    <w:p w14:paraId="11FC8054" w14:textId="2D506B38" w:rsidR="009C7794" w:rsidRDefault="009C7794" w:rsidP="00D15522">
      <w:pPr>
        <w:spacing w:after="0" w:line="240" w:lineRule="auto"/>
        <w:jc w:val="both"/>
        <w:rPr>
          <w:rFonts w:ascii="Arial" w:hAnsi="Arial" w:cs="Arial"/>
          <w:color w:val="000000"/>
        </w:rPr>
      </w:pPr>
    </w:p>
    <w:p w14:paraId="7456F99D" w14:textId="4F88EC90" w:rsidR="00D67913" w:rsidRPr="00207ECE" w:rsidRDefault="00D67913" w:rsidP="00D67913">
      <w:pPr>
        <w:spacing w:after="0" w:line="240" w:lineRule="auto"/>
        <w:jc w:val="both"/>
        <w:rPr>
          <w:rFonts w:ascii="Arial" w:hAnsi="Arial" w:cs="Arial"/>
          <w:color w:val="000000"/>
        </w:rPr>
      </w:pPr>
      <w:r>
        <w:rPr>
          <w:rFonts w:ascii="Arial" w:hAnsi="Arial" w:cs="Arial"/>
          <w:color w:val="000000"/>
        </w:rPr>
        <w:t xml:space="preserve">III.- Con respecto </w:t>
      </w:r>
      <w:r>
        <w:rPr>
          <w:rFonts w:ascii="Arial" w:hAnsi="Arial" w:cs="Arial"/>
        </w:rPr>
        <w:t xml:space="preserve">al tipo de apoyo consistente en Formación empresarial, la meta consiste en </w:t>
      </w:r>
      <w:r w:rsidRPr="00207ECE">
        <w:rPr>
          <w:rFonts w:ascii="Arial" w:hAnsi="Arial" w:cs="Arial"/>
          <w:color w:val="000000"/>
        </w:rPr>
        <w:t xml:space="preserve">Apoyar a </w:t>
      </w:r>
      <w:r w:rsidR="009E3ADA">
        <w:rPr>
          <w:rFonts w:ascii="Arial" w:hAnsi="Arial" w:cs="Arial"/>
          <w:color w:val="000000"/>
        </w:rPr>
        <w:t xml:space="preserve">por lo menos </w:t>
      </w:r>
      <w:r w:rsidR="00383C2C">
        <w:rPr>
          <w:rFonts w:ascii="Arial" w:hAnsi="Arial" w:cs="Arial"/>
          <w:color w:val="000000"/>
        </w:rPr>
        <w:t>300</w:t>
      </w:r>
      <w:r w:rsidRPr="00207ECE">
        <w:rPr>
          <w:rFonts w:ascii="Arial" w:hAnsi="Arial" w:cs="Arial"/>
          <w:color w:val="000000"/>
        </w:rPr>
        <w:t xml:space="preserve"> </w:t>
      </w:r>
      <w:r>
        <w:rPr>
          <w:rFonts w:ascii="Arial" w:hAnsi="Arial" w:cs="Arial"/>
          <w:color w:val="000000"/>
        </w:rPr>
        <w:t>unidades económicas</w:t>
      </w:r>
      <w:r w:rsidRPr="00207ECE">
        <w:rPr>
          <w:rFonts w:ascii="Arial" w:hAnsi="Arial" w:cs="Arial"/>
          <w:color w:val="000000"/>
        </w:rPr>
        <w:t xml:space="preserve"> del Estado de Guanajuato con </w:t>
      </w:r>
      <w:r>
        <w:rPr>
          <w:rFonts w:ascii="Arial" w:hAnsi="Arial" w:cs="Arial"/>
          <w:color w:val="000000"/>
        </w:rPr>
        <w:t>formación empresarial y/o entregar herramienta o instrumentos tecnológicos</w:t>
      </w:r>
      <w:r w:rsidRPr="00207ECE">
        <w:rPr>
          <w:rFonts w:ascii="Arial" w:hAnsi="Arial" w:cs="Arial"/>
          <w:color w:val="000000"/>
        </w:rPr>
        <w:t xml:space="preserve"> para</w:t>
      </w:r>
      <w:r>
        <w:rPr>
          <w:rFonts w:ascii="Arial" w:hAnsi="Arial" w:cs="Arial"/>
          <w:color w:val="000000"/>
        </w:rPr>
        <w:t xml:space="preserve"> impulsar su desarrollo competitivo y</w:t>
      </w:r>
      <w:r w:rsidRPr="00207ECE">
        <w:rPr>
          <w:rFonts w:ascii="Arial" w:hAnsi="Arial" w:cs="Arial"/>
          <w:color w:val="000000"/>
        </w:rPr>
        <w:t xml:space="preserve"> fortalecimiento comercial</w:t>
      </w:r>
      <w:r w:rsidR="00383C2C">
        <w:rPr>
          <w:rFonts w:ascii="Arial" w:hAnsi="Arial" w:cs="Arial"/>
          <w:color w:val="000000"/>
        </w:rPr>
        <w:t>.</w:t>
      </w:r>
    </w:p>
    <w:p w14:paraId="06F8EABB" w14:textId="77777777" w:rsidR="00D15522" w:rsidRPr="00207ECE" w:rsidRDefault="00D15522" w:rsidP="00D15522">
      <w:pPr>
        <w:spacing w:after="0" w:line="240" w:lineRule="auto"/>
        <w:jc w:val="both"/>
        <w:rPr>
          <w:rFonts w:ascii="Arial" w:hAnsi="Arial" w:cs="Arial"/>
          <w:color w:val="000000"/>
        </w:rPr>
      </w:pPr>
    </w:p>
    <w:p w14:paraId="38D31E99" w14:textId="77777777" w:rsidR="001C7880" w:rsidRDefault="001C7880" w:rsidP="001C7880">
      <w:pPr>
        <w:spacing w:after="0" w:line="240" w:lineRule="auto"/>
        <w:jc w:val="both"/>
        <w:rPr>
          <w:rFonts w:ascii="Arial" w:hAnsi="Arial" w:cs="Arial"/>
        </w:rPr>
      </w:pPr>
    </w:p>
    <w:p w14:paraId="52DD8998" w14:textId="77777777" w:rsidR="00FE4DA3" w:rsidRDefault="00FE4DA3" w:rsidP="00FE4DA3">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Las metas del Programa se cumplirán conforme a los recursos asignados a éste y de acuerdo con las solicitudes de apoyo recibidas; mismas que podrán estar sujetas a ajustes en el transcurso del ejercicio fiscal con base en la normatividad aplicable.</w:t>
      </w:r>
    </w:p>
    <w:p w14:paraId="1B6F8F77" w14:textId="77777777" w:rsidR="00FE4DA3" w:rsidRDefault="00FE4DA3" w:rsidP="001C7880">
      <w:pPr>
        <w:spacing w:after="0" w:line="240" w:lineRule="auto"/>
        <w:jc w:val="both"/>
        <w:rPr>
          <w:rFonts w:ascii="Arial" w:hAnsi="Arial" w:cs="Arial"/>
        </w:rPr>
      </w:pPr>
    </w:p>
    <w:p w14:paraId="58A74DB3" w14:textId="77777777" w:rsidR="00FE4DA3" w:rsidRPr="00207ECE" w:rsidRDefault="00FE4DA3" w:rsidP="001C7880">
      <w:pPr>
        <w:spacing w:after="0" w:line="240" w:lineRule="auto"/>
        <w:jc w:val="both"/>
        <w:rPr>
          <w:rFonts w:ascii="Arial" w:hAnsi="Arial" w:cs="Arial"/>
        </w:rPr>
      </w:pPr>
    </w:p>
    <w:p w14:paraId="1649A901" w14:textId="1B2BE192" w:rsidR="001C7880" w:rsidRPr="00F14FFB" w:rsidRDefault="00FE4DA3" w:rsidP="001C7880">
      <w:pPr>
        <w:spacing w:after="0" w:line="240" w:lineRule="auto"/>
        <w:jc w:val="right"/>
        <w:rPr>
          <w:rFonts w:ascii="Arial" w:hAnsi="Arial" w:cs="Arial"/>
          <w:b/>
          <w:bCs/>
          <w:i/>
          <w:iCs/>
        </w:rPr>
      </w:pPr>
      <w:r>
        <w:rPr>
          <w:rFonts w:ascii="Arial" w:eastAsia="Arial" w:hAnsi="Arial" w:cs="Arial"/>
          <w:b/>
          <w:i/>
          <w:color w:val="000000"/>
          <w:sz w:val="20"/>
          <w:szCs w:val="20"/>
        </w:rPr>
        <w:t>Requisitos para acceder a los apoyos</w:t>
      </w:r>
    </w:p>
    <w:p w14:paraId="22E5418A" w14:textId="360ECDCA" w:rsidR="001C7880" w:rsidRPr="00207ECE" w:rsidRDefault="001C7880" w:rsidP="001C7880">
      <w:pPr>
        <w:spacing w:after="0" w:line="240" w:lineRule="auto"/>
        <w:jc w:val="both"/>
        <w:rPr>
          <w:rFonts w:ascii="Arial" w:hAnsi="Arial" w:cs="Arial"/>
        </w:rPr>
      </w:pPr>
      <w:r w:rsidRPr="00207ECE">
        <w:rPr>
          <w:rFonts w:ascii="Arial" w:hAnsi="Arial" w:cs="Arial"/>
          <w:b/>
          <w:bCs/>
        </w:rPr>
        <w:t>Artículo 1</w:t>
      </w:r>
      <w:r w:rsidR="00F50FFC">
        <w:rPr>
          <w:rFonts w:ascii="Arial" w:hAnsi="Arial" w:cs="Arial"/>
          <w:b/>
          <w:bCs/>
        </w:rPr>
        <w:t>5</w:t>
      </w:r>
      <w:r w:rsidRPr="00207ECE">
        <w:rPr>
          <w:rFonts w:ascii="Arial" w:hAnsi="Arial" w:cs="Arial"/>
          <w:b/>
          <w:bCs/>
        </w:rPr>
        <w:t xml:space="preserve">.- </w:t>
      </w:r>
      <w:r w:rsidR="00394D83">
        <w:rPr>
          <w:rFonts w:ascii="Arial" w:eastAsia="Arial" w:hAnsi="Arial" w:cs="Arial"/>
          <w:color w:val="000000"/>
        </w:rPr>
        <w:t>Para acceder a los apoyos del Programa, las personas beneficiarias deberán entregar los siguientes requisitos:</w:t>
      </w:r>
    </w:p>
    <w:p w14:paraId="50100B1F" w14:textId="77777777" w:rsidR="001C7880" w:rsidRPr="00207ECE" w:rsidRDefault="001C7880" w:rsidP="001C7880">
      <w:pPr>
        <w:spacing w:after="0" w:line="240" w:lineRule="auto"/>
        <w:jc w:val="both"/>
        <w:rPr>
          <w:rFonts w:ascii="Arial" w:hAnsi="Arial" w:cs="Arial"/>
        </w:rPr>
      </w:pPr>
    </w:p>
    <w:p w14:paraId="144ABBB4" w14:textId="46708DF3" w:rsidR="00D75495" w:rsidRDefault="00D75495" w:rsidP="001C7880">
      <w:pPr>
        <w:spacing w:after="0" w:line="240" w:lineRule="auto"/>
        <w:jc w:val="both"/>
        <w:rPr>
          <w:rFonts w:ascii="Arial" w:hAnsi="Arial" w:cs="Arial"/>
        </w:rPr>
      </w:pPr>
    </w:p>
    <w:p w14:paraId="73AFB519" w14:textId="727E9ED2" w:rsidR="001C7880" w:rsidRPr="00207ECE" w:rsidRDefault="001C7880" w:rsidP="001C7880">
      <w:pPr>
        <w:spacing w:after="0" w:line="240" w:lineRule="auto"/>
        <w:jc w:val="both"/>
        <w:rPr>
          <w:rFonts w:ascii="Arial" w:hAnsi="Arial" w:cs="Arial"/>
        </w:rPr>
      </w:pPr>
    </w:p>
    <w:p w14:paraId="36C36683" w14:textId="77777777" w:rsidR="001C7880" w:rsidRPr="00207ECE" w:rsidRDefault="001C7880" w:rsidP="001C7880">
      <w:pPr>
        <w:pStyle w:val="Prrafodelista"/>
        <w:numPr>
          <w:ilvl w:val="0"/>
          <w:numId w:val="22"/>
        </w:numPr>
        <w:spacing w:after="0" w:line="240" w:lineRule="auto"/>
        <w:jc w:val="both"/>
        <w:rPr>
          <w:rFonts w:ascii="Arial" w:hAnsi="Arial" w:cs="Arial"/>
          <w:b/>
          <w:bCs/>
        </w:rPr>
      </w:pPr>
      <w:r w:rsidRPr="00207ECE">
        <w:rPr>
          <w:rFonts w:ascii="Arial" w:hAnsi="Arial" w:cs="Arial"/>
          <w:b/>
          <w:bCs/>
        </w:rPr>
        <w:t>Para los tipos de apoyos: Diagnóstico Operativo, Dictamen Técnico, Estudio de Mercado, Estudio de Factibilidad Estratégica y Proyecto Ejecutivo.</w:t>
      </w:r>
    </w:p>
    <w:p w14:paraId="01406EC2" w14:textId="62EE5B5F" w:rsidR="001C7880" w:rsidRPr="00207ECE" w:rsidRDefault="001C7880" w:rsidP="001C7880">
      <w:pPr>
        <w:spacing w:after="0" w:line="240" w:lineRule="auto"/>
        <w:jc w:val="both"/>
        <w:rPr>
          <w:rFonts w:ascii="Arial" w:hAnsi="Arial" w:cs="Arial"/>
        </w:rPr>
      </w:pPr>
    </w:p>
    <w:p w14:paraId="1FE5C0AD" w14:textId="44810B4A" w:rsidR="001C7880" w:rsidRPr="00207ECE" w:rsidRDefault="00D37A77" w:rsidP="001C7880">
      <w:pPr>
        <w:pStyle w:val="Prrafodelista"/>
        <w:numPr>
          <w:ilvl w:val="0"/>
          <w:numId w:val="21"/>
        </w:numPr>
        <w:spacing w:after="0" w:line="240" w:lineRule="auto"/>
        <w:jc w:val="both"/>
        <w:rPr>
          <w:rFonts w:ascii="Arial" w:hAnsi="Arial" w:cs="Arial"/>
        </w:rPr>
      </w:pPr>
      <w:r>
        <w:rPr>
          <w:rFonts w:ascii="Arial" w:eastAsia="Arial" w:hAnsi="Arial" w:cs="Arial"/>
          <w:color w:val="000000"/>
        </w:rPr>
        <w:t xml:space="preserve">Solicitud Guanajuato </w:t>
      </w:r>
      <w:r w:rsidR="002C3432">
        <w:rPr>
          <w:rFonts w:ascii="Arial" w:eastAsia="Arial" w:hAnsi="Arial" w:cs="Arial"/>
          <w:color w:val="000000"/>
        </w:rPr>
        <w:t>Mercados y Tianguis</w:t>
      </w:r>
      <w:r>
        <w:rPr>
          <w:rFonts w:ascii="Arial" w:eastAsia="Arial" w:hAnsi="Arial" w:cs="Arial"/>
          <w:color w:val="000000"/>
        </w:rPr>
        <w:t xml:space="preserve"> de la Gente (Anexo II)</w:t>
      </w:r>
      <w:r w:rsidR="001C7880" w:rsidRPr="00207ECE">
        <w:rPr>
          <w:rFonts w:ascii="Arial" w:hAnsi="Arial" w:cs="Arial"/>
        </w:rPr>
        <w:t>;</w:t>
      </w:r>
    </w:p>
    <w:p w14:paraId="4C1D692A" w14:textId="77777777" w:rsidR="001C7880" w:rsidRPr="00207ECE" w:rsidRDefault="001C7880" w:rsidP="001C7880">
      <w:pPr>
        <w:spacing w:after="0" w:line="240" w:lineRule="auto"/>
        <w:jc w:val="both"/>
        <w:rPr>
          <w:rFonts w:ascii="Arial" w:hAnsi="Arial" w:cs="Arial"/>
        </w:rPr>
      </w:pPr>
    </w:p>
    <w:p w14:paraId="1F585E11" w14:textId="34E04F99" w:rsidR="001C7880" w:rsidRPr="00207ECE" w:rsidRDefault="001C7880" w:rsidP="001C7880">
      <w:pPr>
        <w:pStyle w:val="Prrafodelista"/>
        <w:numPr>
          <w:ilvl w:val="0"/>
          <w:numId w:val="21"/>
        </w:numPr>
        <w:spacing w:after="0" w:line="240" w:lineRule="auto"/>
        <w:jc w:val="both"/>
        <w:rPr>
          <w:rFonts w:ascii="Arial" w:hAnsi="Arial" w:cs="Arial"/>
        </w:rPr>
      </w:pPr>
      <w:r w:rsidRPr="00207ECE">
        <w:rPr>
          <w:rFonts w:ascii="Arial" w:hAnsi="Arial" w:cs="Arial"/>
        </w:rPr>
        <w:t>Carta compromiso de aportación económica girada por el municipio y/o del centro de abasto, si no hay aportación por parte del municipio y/o Centro de Abasto no es necesario presentarla</w:t>
      </w:r>
      <w:r w:rsidR="008003CF">
        <w:rPr>
          <w:rFonts w:ascii="Arial" w:hAnsi="Arial" w:cs="Arial"/>
        </w:rPr>
        <w:t>;</w:t>
      </w:r>
    </w:p>
    <w:p w14:paraId="1C1D8041" w14:textId="77777777" w:rsidR="001C7880" w:rsidRPr="00207ECE" w:rsidRDefault="001C7880" w:rsidP="001C7880">
      <w:pPr>
        <w:spacing w:after="0" w:line="240" w:lineRule="auto"/>
        <w:jc w:val="both"/>
        <w:rPr>
          <w:rFonts w:ascii="Arial" w:hAnsi="Arial" w:cs="Arial"/>
        </w:rPr>
      </w:pPr>
    </w:p>
    <w:p w14:paraId="32CDFB6E" w14:textId="77777777" w:rsidR="001C7880" w:rsidRPr="00207ECE" w:rsidRDefault="001C7880" w:rsidP="001C7880">
      <w:pPr>
        <w:pStyle w:val="Prrafodelista"/>
        <w:numPr>
          <w:ilvl w:val="0"/>
          <w:numId w:val="21"/>
        </w:numPr>
        <w:spacing w:after="0" w:line="240" w:lineRule="auto"/>
        <w:jc w:val="both"/>
        <w:rPr>
          <w:rFonts w:ascii="Arial" w:hAnsi="Arial" w:cs="Arial"/>
        </w:rPr>
      </w:pPr>
      <w:r w:rsidRPr="00207ECE">
        <w:rPr>
          <w:rFonts w:ascii="Arial" w:hAnsi="Arial" w:cs="Arial"/>
        </w:rPr>
        <w:t>Copia simple de acta constitutiva de la figura asociativa o carta de manifiesto que está en vías de constituirse;</w:t>
      </w:r>
    </w:p>
    <w:p w14:paraId="23337F2F" w14:textId="77777777" w:rsidR="001C7880" w:rsidRPr="00207ECE" w:rsidRDefault="001C7880" w:rsidP="001C7880">
      <w:pPr>
        <w:spacing w:after="0" w:line="240" w:lineRule="auto"/>
        <w:jc w:val="both"/>
        <w:rPr>
          <w:rFonts w:ascii="Arial" w:hAnsi="Arial" w:cs="Arial"/>
        </w:rPr>
      </w:pPr>
    </w:p>
    <w:p w14:paraId="09A2E7D9" w14:textId="0B6D3A0B" w:rsidR="001C7880" w:rsidRPr="00207ECE" w:rsidRDefault="0066575E" w:rsidP="001C7880">
      <w:pPr>
        <w:pStyle w:val="Prrafodelista"/>
        <w:numPr>
          <w:ilvl w:val="0"/>
          <w:numId w:val="21"/>
        </w:numPr>
        <w:spacing w:after="0" w:line="240" w:lineRule="auto"/>
        <w:jc w:val="both"/>
        <w:rPr>
          <w:rFonts w:ascii="Arial" w:hAnsi="Arial" w:cs="Arial"/>
        </w:rPr>
      </w:pPr>
      <w:r>
        <w:rPr>
          <w:rFonts w:ascii="Arial" w:hAnsi="Arial" w:cs="Arial"/>
        </w:rPr>
        <w:t>Copia simple de la identificación</w:t>
      </w:r>
      <w:r w:rsidR="00F4427E">
        <w:rPr>
          <w:rFonts w:ascii="Arial" w:hAnsi="Arial" w:cs="Arial"/>
        </w:rPr>
        <w:t xml:space="preserve"> oficial vigente (</w:t>
      </w:r>
      <w:r w:rsidR="001C7880" w:rsidRPr="00207ECE">
        <w:rPr>
          <w:rFonts w:ascii="Arial" w:hAnsi="Arial" w:cs="Arial"/>
        </w:rPr>
        <w:t>INE</w:t>
      </w:r>
      <w:r w:rsidR="00F4427E">
        <w:rPr>
          <w:rFonts w:ascii="Arial" w:hAnsi="Arial" w:cs="Arial"/>
        </w:rPr>
        <w:t>)</w:t>
      </w:r>
      <w:r w:rsidR="001C7880" w:rsidRPr="00207ECE">
        <w:rPr>
          <w:rFonts w:ascii="Arial" w:hAnsi="Arial" w:cs="Arial"/>
        </w:rPr>
        <w:t xml:space="preserve"> del representante legal de la asociación</w:t>
      </w:r>
      <w:r w:rsidR="008003CF">
        <w:rPr>
          <w:rFonts w:ascii="Arial" w:hAnsi="Arial" w:cs="Arial"/>
        </w:rPr>
        <w:t>;</w:t>
      </w:r>
    </w:p>
    <w:p w14:paraId="49A52508" w14:textId="77777777" w:rsidR="001C7880" w:rsidRPr="00207ECE" w:rsidRDefault="001C7880" w:rsidP="001C7880">
      <w:pPr>
        <w:spacing w:after="0" w:line="240" w:lineRule="auto"/>
        <w:jc w:val="both"/>
        <w:rPr>
          <w:rFonts w:ascii="Arial" w:hAnsi="Arial" w:cs="Arial"/>
        </w:rPr>
      </w:pPr>
    </w:p>
    <w:p w14:paraId="5F8A7C65" w14:textId="6EE88F94" w:rsidR="001C7880" w:rsidRPr="00207ECE" w:rsidRDefault="001C7880" w:rsidP="001C7880">
      <w:pPr>
        <w:pStyle w:val="Prrafodelista"/>
        <w:numPr>
          <w:ilvl w:val="0"/>
          <w:numId w:val="21"/>
        </w:numPr>
        <w:spacing w:after="0" w:line="240" w:lineRule="auto"/>
        <w:jc w:val="both"/>
        <w:rPr>
          <w:rFonts w:ascii="Arial" w:hAnsi="Arial" w:cs="Arial"/>
        </w:rPr>
      </w:pPr>
      <w:r w:rsidRPr="00207ECE">
        <w:rPr>
          <w:rFonts w:ascii="Arial" w:hAnsi="Arial" w:cs="Arial"/>
        </w:rPr>
        <w:t xml:space="preserve">Copia simple </w:t>
      </w:r>
      <w:r w:rsidR="008003CF">
        <w:rPr>
          <w:rFonts w:ascii="Arial" w:hAnsi="Arial" w:cs="Arial"/>
        </w:rPr>
        <w:t>del c</w:t>
      </w:r>
      <w:r w:rsidR="008003CF" w:rsidRPr="008003CF">
        <w:rPr>
          <w:rFonts w:ascii="Arial" w:hAnsi="Arial" w:cs="Arial"/>
        </w:rPr>
        <w:t>omprobante de domicilio del ejercicio fiscal 2025 o el último expedid</w:t>
      </w:r>
      <w:r w:rsidR="008003CF">
        <w:rPr>
          <w:rFonts w:ascii="Arial" w:hAnsi="Arial" w:cs="Arial"/>
        </w:rPr>
        <w:t>o,</w:t>
      </w:r>
      <w:r w:rsidRPr="00207ECE">
        <w:rPr>
          <w:rFonts w:ascii="Arial" w:hAnsi="Arial" w:cs="Arial"/>
        </w:rPr>
        <w:t xml:space="preserve"> del centro de abasto y/o del Representante legal;</w:t>
      </w:r>
    </w:p>
    <w:p w14:paraId="5ED31C63" w14:textId="77777777" w:rsidR="001C7880" w:rsidRPr="00207ECE" w:rsidRDefault="001C7880" w:rsidP="001C7880">
      <w:pPr>
        <w:pStyle w:val="Prrafodelista"/>
        <w:spacing w:after="0" w:line="240" w:lineRule="auto"/>
        <w:ind w:left="1080"/>
        <w:jc w:val="both"/>
        <w:rPr>
          <w:rFonts w:ascii="Arial" w:hAnsi="Arial" w:cs="Arial"/>
        </w:rPr>
      </w:pPr>
    </w:p>
    <w:p w14:paraId="610DABFD" w14:textId="77777777" w:rsidR="001C7880" w:rsidRPr="00207ECE" w:rsidRDefault="001C7880" w:rsidP="001C7880">
      <w:pPr>
        <w:pStyle w:val="Prrafodelista"/>
        <w:numPr>
          <w:ilvl w:val="0"/>
          <w:numId w:val="21"/>
        </w:numPr>
        <w:spacing w:after="0" w:line="240" w:lineRule="auto"/>
        <w:jc w:val="both"/>
        <w:rPr>
          <w:rFonts w:ascii="Arial" w:hAnsi="Arial" w:cs="Arial"/>
        </w:rPr>
      </w:pPr>
      <w:r w:rsidRPr="00207ECE">
        <w:rPr>
          <w:rFonts w:ascii="Arial" w:hAnsi="Arial" w:cs="Arial"/>
        </w:rPr>
        <w:t xml:space="preserve">Para el caso de Estudios de Factibilidad no necesariamente deberá contar con una figura asociativa ya conformada, dada la naturaleza de dicho estudio. </w:t>
      </w:r>
    </w:p>
    <w:p w14:paraId="648BEE83" w14:textId="77777777" w:rsidR="001C7880" w:rsidRPr="00207ECE" w:rsidRDefault="001C7880" w:rsidP="001C7880">
      <w:pPr>
        <w:spacing w:after="0" w:line="240" w:lineRule="auto"/>
        <w:jc w:val="both"/>
        <w:rPr>
          <w:rFonts w:ascii="Arial" w:hAnsi="Arial" w:cs="Arial"/>
        </w:rPr>
      </w:pPr>
    </w:p>
    <w:p w14:paraId="6749FD1E" w14:textId="349B47D1" w:rsidR="001C7880" w:rsidRPr="00207ECE" w:rsidRDefault="001C7880" w:rsidP="001C7880">
      <w:pPr>
        <w:pStyle w:val="Prrafodelista"/>
        <w:numPr>
          <w:ilvl w:val="0"/>
          <w:numId w:val="22"/>
        </w:numPr>
        <w:spacing w:after="0" w:line="240" w:lineRule="auto"/>
        <w:jc w:val="both"/>
        <w:rPr>
          <w:rFonts w:ascii="Arial" w:hAnsi="Arial" w:cs="Arial"/>
          <w:b/>
          <w:bCs/>
        </w:rPr>
      </w:pPr>
      <w:r w:rsidRPr="00207ECE">
        <w:rPr>
          <w:rFonts w:ascii="Arial" w:hAnsi="Arial" w:cs="Arial"/>
          <w:b/>
          <w:bCs/>
        </w:rPr>
        <w:t>Para el tipo de apoyo: Elementos Comerciales y sus componentes,</w:t>
      </w:r>
      <w:r w:rsidR="009849B7">
        <w:rPr>
          <w:rFonts w:ascii="Arial" w:hAnsi="Arial" w:cs="Arial"/>
          <w:b/>
          <w:bCs/>
        </w:rPr>
        <w:t xml:space="preserve"> y F</w:t>
      </w:r>
      <w:r w:rsidR="009849B7" w:rsidRPr="00207ECE">
        <w:rPr>
          <w:rFonts w:ascii="Arial" w:hAnsi="Arial" w:cs="Arial"/>
          <w:b/>
          <w:bCs/>
        </w:rPr>
        <w:t xml:space="preserve">ormación </w:t>
      </w:r>
      <w:r w:rsidR="009849B7">
        <w:rPr>
          <w:rFonts w:ascii="Arial" w:hAnsi="Arial" w:cs="Arial"/>
          <w:b/>
          <w:bCs/>
        </w:rPr>
        <w:t>E</w:t>
      </w:r>
      <w:r w:rsidR="009849B7" w:rsidRPr="00207ECE">
        <w:rPr>
          <w:rFonts w:ascii="Arial" w:hAnsi="Arial" w:cs="Arial"/>
          <w:b/>
          <w:bCs/>
        </w:rPr>
        <w:t>mpresarial</w:t>
      </w:r>
      <w:r w:rsidRPr="00207ECE">
        <w:rPr>
          <w:rFonts w:ascii="Arial" w:hAnsi="Arial" w:cs="Arial"/>
          <w:b/>
          <w:bCs/>
        </w:rPr>
        <w:t>:</w:t>
      </w:r>
    </w:p>
    <w:p w14:paraId="1C804676" w14:textId="77777777" w:rsidR="001C7880" w:rsidRPr="00207ECE" w:rsidRDefault="001C7880" w:rsidP="001C7880">
      <w:pPr>
        <w:pStyle w:val="Prrafodelista"/>
        <w:spacing w:after="0" w:line="240" w:lineRule="auto"/>
        <w:jc w:val="both"/>
        <w:rPr>
          <w:rFonts w:ascii="Arial" w:hAnsi="Arial" w:cs="Arial"/>
        </w:rPr>
      </w:pPr>
    </w:p>
    <w:p w14:paraId="001BD930" w14:textId="2EAAD9E0" w:rsidR="001C7880" w:rsidRPr="00BC2A17" w:rsidRDefault="00A27EED" w:rsidP="001C7880">
      <w:pPr>
        <w:pStyle w:val="Prrafodelista"/>
        <w:numPr>
          <w:ilvl w:val="0"/>
          <w:numId w:val="23"/>
        </w:numPr>
        <w:spacing w:after="0" w:line="240" w:lineRule="auto"/>
        <w:jc w:val="both"/>
        <w:rPr>
          <w:rFonts w:ascii="Arial" w:hAnsi="Arial" w:cs="Arial"/>
        </w:rPr>
      </w:pPr>
      <w:r w:rsidRPr="00BC2A17">
        <w:rPr>
          <w:rFonts w:ascii="Arial" w:eastAsia="Arial" w:hAnsi="Arial" w:cs="Arial"/>
          <w:color w:val="000000"/>
        </w:rPr>
        <w:t>Solicitud Guanajuato Mercados y Tianguis de la Gente</w:t>
      </w:r>
      <w:r w:rsidR="00F4427E" w:rsidRPr="00BC2A17">
        <w:rPr>
          <w:rFonts w:ascii="Arial" w:hAnsi="Arial" w:cs="Arial"/>
        </w:rPr>
        <w:t xml:space="preserve"> (Anexo II)</w:t>
      </w:r>
      <w:r w:rsidR="001C7880" w:rsidRPr="00BC2A17">
        <w:rPr>
          <w:rFonts w:ascii="Arial" w:hAnsi="Arial" w:cs="Arial"/>
        </w:rPr>
        <w:t>;</w:t>
      </w:r>
    </w:p>
    <w:p w14:paraId="4767C261" w14:textId="77777777" w:rsidR="001C7880" w:rsidRPr="00BC2A17" w:rsidRDefault="001C7880" w:rsidP="001C7880">
      <w:pPr>
        <w:spacing w:after="0" w:line="240" w:lineRule="auto"/>
        <w:jc w:val="both"/>
        <w:rPr>
          <w:rFonts w:ascii="Arial" w:hAnsi="Arial" w:cs="Arial"/>
        </w:rPr>
      </w:pPr>
    </w:p>
    <w:p w14:paraId="7298E911" w14:textId="77777777" w:rsidR="001C7880" w:rsidRPr="00BC2A17" w:rsidRDefault="001C7880" w:rsidP="001C7880">
      <w:pPr>
        <w:pStyle w:val="Prrafodelista"/>
        <w:numPr>
          <w:ilvl w:val="0"/>
          <w:numId w:val="23"/>
        </w:numPr>
        <w:spacing w:after="0" w:line="240" w:lineRule="auto"/>
        <w:jc w:val="both"/>
        <w:rPr>
          <w:rFonts w:ascii="Arial" w:hAnsi="Arial" w:cs="Arial"/>
        </w:rPr>
      </w:pPr>
      <w:r w:rsidRPr="00BC2A17">
        <w:rPr>
          <w:rFonts w:ascii="Arial" w:hAnsi="Arial" w:cs="Arial"/>
        </w:rPr>
        <w:t>Carta compromiso de aportación económica girada por el Municipio y/o del Centro de Abasto, si no hay aportación por parte del municipio y/o Centro de Abasto no es necesario presentarla;</w:t>
      </w:r>
    </w:p>
    <w:p w14:paraId="6881BAE3" w14:textId="77777777" w:rsidR="00A34ACD" w:rsidRPr="00BC2A17" w:rsidRDefault="00A34ACD" w:rsidP="00F63763">
      <w:pPr>
        <w:pStyle w:val="Prrafodelista"/>
        <w:rPr>
          <w:rFonts w:ascii="Arial" w:hAnsi="Arial" w:cs="Arial"/>
        </w:rPr>
      </w:pPr>
    </w:p>
    <w:p w14:paraId="691F1551" w14:textId="7304283F" w:rsidR="00A34ACD" w:rsidRPr="00A27EED" w:rsidRDefault="00A34ACD" w:rsidP="001C7880">
      <w:pPr>
        <w:pStyle w:val="Prrafodelista"/>
        <w:numPr>
          <w:ilvl w:val="0"/>
          <w:numId w:val="23"/>
        </w:numPr>
        <w:spacing w:after="0" w:line="240" w:lineRule="auto"/>
        <w:jc w:val="both"/>
        <w:rPr>
          <w:rFonts w:ascii="Arial" w:hAnsi="Arial" w:cs="Arial"/>
          <w:highlight w:val="yellow"/>
        </w:rPr>
      </w:pPr>
      <w:r w:rsidRPr="00BC2A17">
        <w:rPr>
          <w:rFonts w:ascii="Arial" w:hAnsi="Arial" w:cs="Arial"/>
        </w:rPr>
        <w:t>Copia simple de acta constitutiva de la figura asociativa o carta de manifiesto que está en vías de constituirse</w:t>
      </w:r>
      <w:r w:rsidRPr="00207ECE">
        <w:rPr>
          <w:rFonts w:ascii="Arial" w:hAnsi="Arial" w:cs="Arial"/>
        </w:rPr>
        <w:t>;</w:t>
      </w:r>
    </w:p>
    <w:p w14:paraId="6F3213A1" w14:textId="77777777" w:rsidR="001C7880" w:rsidRPr="00207ECE" w:rsidRDefault="001C7880" w:rsidP="001C7880">
      <w:pPr>
        <w:spacing w:after="0" w:line="240" w:lineRule="auto"/>
        <w:jc w:val="both"/>
        <w:rPr>
          <w:rFonts w:ascii="Arial" w:hAnsi="Arial" w:cs="Arial"/>
        </w:rPr>
      </w:pPr>
    </w:p>
    <w:p w14:paraId="6F27FB66" w14:textId="7A44EB50" w:rsidR="001C7880" w:rsidRPr="00207ECE" w:rsidRDefault="001C7880" w:rsidP="001C7880">
      <w:pPr>
        <w:pStyle w:val="Prrafodelista"/>
        <w:numPr>
          <w:ilvl w:val="0"/>
          <w:numId w:val="23"/>
        </w:numPr>
        <w:spacing w:after="0" w:line="240" w:lineRule="auto"/>
        <w:jc w:val="both"/>
        <w:rPr>
          <w:rFonts w:ascii="Arial" w:hAnsi="Arial" w:cs="Arial"/>
        </w:rPr>
      </w:pPr>
      <w:r w:rsidRPr="00207ECE">
        <w:rPr>
          <w:rFonts w:ascii="Arial" w:hAnsi="Arial" w:cs="Arial"/>
        </w:rPr>
        <w:t xml:space="preserve">Copia simple de identificación oficial vigente </w:t>
      </w:r>
      <w:r w:rsidR="008003CF">
        <w:rPr>
          <w:rFonts w:ascii="Arial" w:hAnsi="Arial" w:cs="Arial"/>
        </w:rPr>
        <w:t>(</w:t>
      </w:r>
      <w:r w:rsidRPr="00207ECE">
        <w:rPr>
          <w:rFonts w:ascii="Arial" w:hAnsi="Arial" w:cs="Arial"/>
        </w:rPr>
        <w:t>INE</w:t>
      </w:r>
      <w:r w:rsidR="008003CF">
        <w:rPr>
          <w:rFonts w:ascii="Arial" w:hAnsi="Arial" w:cs="Arial"/>
        </w:rPr>
        <w:t>)</w:t>
      </w:r>
      <w:r w:rsidRPr="00207ECE">
        <w:rPr>
          <w:rFonts w:ascii="Arial" w:hAnsi="Arial" w:cs="Arial"/>
        </w:rPr>
        <w:t xml:space="preserve"> del representante legal del Centro de Abasto; y </w:t>
      </w:r>
    </w:p>
    <w:p w14:paraId="6BE47841" w14:textId="77777777" w:rsidR="001C7880" w:rsidRPr="00207ECE" w:rsidRDefault="001C7880" w:rsidP="001C7880">
      <w:pPr>
        <w:spacing w:after="0" w:line="240" w:lineRule="auto"/>
        <w:jc w:val="both"/>
        <w:rPr>
          <w:rFonts w:ascii="Arial" w:hAnsi="Arial" w:cs="Arial"/>
        </w:rPr>
      </w:pPr>
    </w:p>
    <w:p w14:paraId="36E64DB9" w14:textId="333C1772" w:rsidR="001C7880" w:rsidRDefault="008003CF" w:rsidP="001C7880">
      <w:pPr>
        <w:pStyle w:val="Prrafodelista"/>
        <w:numPr>
          <w:ilvl w:val="0"/>
          <w:numId w:val="23"/>
        </w:numPr>
        <w:spacing w:after="0" w:line="240" w:lineRule="auto"/>
        <w:jc w:val="both"/>
        <w:rPr>
          <w:rFonts w:ascii="Arial" w:hAnsi="Arial" w:cs="Arial"/>
        </w:rPr>
      </w:pPr>
      <w:r w:rsidRPr="008003CF">
        <w:rPr>
          <w:rFonts w:ascii="Arial" w:hAnsi="Arial" w:cs="Arial"/>
        </w:rPr>
        <w:t>Copia simple del comprobante de domicilio del ejercicio fiscal 2025 o el último expedido, del centro de abasto y/o del Representante legal</w:t>
      </w:r>
      <w:r>
        <w:rPr>
          <w:rFonts w:ascii="Arial" w:hAnsi="Arial" w:cs="Arial"/>
        </w:rPr>
        <w:t>.</w:t>
      </w:r>
      <w:r w:rsidRPr="008003CF" w:rsidDel="008003CF">
        <w:rPr>
          <w:rFonts w:ascii="Arial" w:hAnsi="Arial" w:cs="Arial"/>
        </w:rPr>
        <w:t xml:space="preserve"> </w:t>
      </w:r>
      <w:r w:rsidR="001C7880" w:rsidRPr="00207ECE">
        <w:rPr>
          <w:rFonts w:ascii="Arial" w:hAnsi="Arial" w:cs="Arial"/>
        </w:rPr>
        <w:t xml:space="preserve"> </w:t>
      </w:r>
    </w:p>
    <w:p w14:paraId="7A31DC6E" w14:textId="77777777" w:rsidR="009849B7" w:rsidRPr="00207ECE" w:rsidRDefault="009849B7" w:rsidP="00A27EED">
      <w:pPr>
        <w:pStyle w:val="Prrafodelista"/>
        <w:spacing w:after="0" w:line="240" w:lineRule="auto"/>
        <w:jc w:val="both"/>
        <w:rPr>
          <w:rFonts w:ascii="Arial" w:hAnsi="Arial" w:cs="Arial"/>
        </w:rPr>
      </w:pPr>
    </w:p>
    <w:p w14:paraId="3C4092A4" w14:textId="77777777" w:rsidR="001C7880" w:rsidRPr="00207ECE" w:rsidRDefault="001C7880" w:rsidP="001C7880">
      <w:pPr>
        <w:spacing w:after="0" w:line="240" w:lineRule="auto"/>
        <w:jc w:val="both"/>
        <w:rPr>
          <w:rFonts w:ascii="Arial" w:hAnsi="Arial" w:cs="Arial"/>
        </w:rPr>
      </w:pPr>
    </w:p>
    <w:p w14:paraId="14466EA7" w14:textId="77777777" w:rsidR="001C7880" w:rsidRPr="00207ECE" w:rsidRDefault="001C7880" w:rsidP="001C7880">
      <w:pPr>
        <w:pStyle w:val="Prrafodelista"/>
        <w:numPr>
          <w:ilvl w:val="0"/>
          <w:numId w:val="22"/>
        </w:numPr>
        <w:spacing w:after="0" w:line="240" w:lineRule="auto"/>
        <w:jc w:val="both"/>
        <w:rPr>
          <w:rFonts w:ascii="Arial" w:hAnsi="Arial" w:cs="Arial"/>
          <w:b/>
          <w:bCs/>
        </w:rPr>
      </w:pPr>
      <w:r w:rsidRPr="00207ECE">
        <w:rPr>
          <w:rFonts w:ascii="Arial" w:hAnsi="Arial" w:cs="Arial"/>
          <w:b/>
          <w:bCs/>
        </w:rPr>
        <w:t xml:space="preserve">Para el tipo de apoyo: Imagen de Identidad Local y/o cultural </w:t>
      </w:r>
    </w:p>
    <w:p w14:paraId="6D0FC4AC" w14:textId="77777777" w:rsidR="001C7880" w:rsidRPr="00207ECE" w:rsidRDefault="001C7880" w:rsidP="001C7880">
      <w:pPr>
        <w:spacing w:after="0" w:line="240" w:lineRule="auto"/>
        <w:jc w:val="both"/>
        <w:rPr>
          <w:rFonts w:ascii="Arial" w:hAnsi="Arial" w:cs="Arial"/>
        </w:rPr>
      </w:pPr>
    </w:p>
    <w:p w14:paraId="10F8E9AE" w14:textId="5732AC0C" w:rsidR="001C7880" w:rsidRPr="00207ECE" w:rsidRDefault="00A27EED" w:rsidP="001C7880">
      <w:pPr>
        <w:pStyle w:val="Prrafodelista"/>
        <w:numPr>
          <w:ilvl w:val="0"/>
          <w:numId w:val="17"/>
        </w:numPr>
        <w:spacing w:after="0" w:line="240" w:lineRule="auto"/>
        <w:jc w:val="both"/>
        <w:rPr>
          <w:rFonts w:ascii="Arial" w:hAnsi="Arial" w:cs="Arial"/>
        </w:rPr>
      </w:pPr>
      <w:r w:rsidRPr="00A27EED">
        <w:rPr>
          <w:rFonts w:ascii="Arial" w:hAnsi="Arial" w:cs="Arial"/>
          <w:lang w:val="es-ES"/>
        </w:rPr>
        <w:t>Solicitud Guanajuato Mercados y Tianguis de la Gente</w:t>
      </w:r>
      <w:r w:rsidR="00A34ACD" w:rsidRPr="00F4427E">
        <w:rPr>
          <w:rFonts w:ascii="Arial" w:hAnsi="Arial" w:cs="Arial"/>
        </w:rPr>
        <w:t xml:space="preserve"> (Anexo II)</w:t>
      </w:r>
      <w:r w:rsidR="001C7880" w:rsidRPr="00207ECE">
        <w:rPr>
          <w:rFonts w:ascii="Arial" w:hAnsi="Arial" w:cs="Arial"/>
        </w:rPr>
        <w:t>;</w:t>
      </w:r>
    </w:p>
    <w:p w14:paraId="382980F8" w14:textId="77777777" w:rsidR="001C7880" w:rsidRPr="00207ECE" w:rsidRDefault="001C7880" w:rsidP="001C7880">
      <w:pPr>
        <w:spacing w:after="0" w:line="240" w:lineRule="auto"/>
        <w:jc w:val="both"/>
        <w:rPr>
          <w:rFonts w:ascii="Arial" w:hAnsi="Arial" w:cs="Arial"/>
        </w:rPr>
      </w:pPr>
    </w:p>
    <w:p w14:paraId="2B456BE2" w14:textId="77777777" w:rsidR="001C7880" w:rsidRDefault="001C7880" w:rsidP="001C7880">
      <w:pPr>
        <w:pStyle w:val="Prrafodelista"/>
        <w:numPr>
          <w:ilvl w:val="0"/>
          <w:numId w:val="17"/>
        </w:numPr>
        <w:spacing w:after="0" w:line="240" w:lineRule="auto"/>
        <w:jc w:val="both"/>
        <w:rPr>
          <w:rFonts w:ascii="Arial" w:hAnsi="Arial" w:cs="Arial"/>
        </w:rPr>
      </w:pPr>
      <w:r w:rsidRPr="00207ECE">
        <w:rPr>
          <w:rFonts w:ascii="Arial" w:hAnsi="Arial" w:cs="Arial"/>
        </w:rPr>
        <w:t xml:space="preserve">Carta compromiso de aportación económica girada por el Municipio y/o del Centro de Abasto, si no hay aportación por parte del municipio y/o Centro de Abasto no es necesario presentarla; </w:t>
      </w:r>
    </w:p>
    <w:p w14:paraId="57335CCD" w14:textId="77777777" w:rsidR="00A34ACD" w:rsidRPr="00A27EED" w:rsidRDefault="00A34ACD" w:rsidP="00A27EED">
      <w:pPr>
        <w:pStyle w:val="Prrafodelista"/>
        <w:rPr>
          <w:rFonts w:ascii="Arial" w:hAnsi="Arial" w:cs="Arial"/>
        </w:rPr>
      </w:pPr>
    </w:p>
    <w:p w14:paraId="75D6CF9F" w14:textId="77777777" w:rsidR="001C7880" w:rsidRPr="00207ECE" w:rsidRDefault="001C7880" w:rsidP="001C7880">
      <w:pPr>
        <w:spacing w:after="0" w:line="240" w:lineRule="auto"/>
        <w:jc w:val="both"/>
        <w:rPr>
          <w:rFonts w:ascii="Arial" w:hAnsi="Arial" w:cs="Arial"/>
        </w:rPr>
      </w:pPr>
    </w:p>
    <w:p w14:paraId="4CE7F62E" w14:textId="173E9BEF" w:rsidR="001C7880" w:rsidRPr="00207ECE" w:rsidRDefault="0066575E" w:rsidP="001C7880">
      <w:pPr>
        <w:pStyle w:val="Prrafodelista"/>
        <w:numPr>
          <w:ilvl w:val="0"/>
          <w:numId w:val="17"/>
        </w:numPr>
        <w:spacing w:after="0" w:line="240" w:lineRule="auto"/>
        <w:jc w:val="both"/>
        <w:rPr>
          <w:rFonts w:ascii="Arial" w:hAnsi="Arial" w:cs="Arial"/>
        </w:rPr>
      </w:pPr>
      <w:r>
        <w:rPr>
          <w:rFonts w:ascii="Arial" w:hAnsi="Arial" w:cs="Arial"/>
        </w:rPr>
        <w:t>Copia simple de la identificación</w:t>
      </w:r>
      <w:r w:rsidR="00A34ACD">
        <w:rPr>
          <w:rFonts w:ascii="Arial" w:hAnsi="Arial" w:cs="Arial"/>
        </w:rPr>
        <w:t xml:space="preserve"> oficial vigente (</w:t>
      </w:r>
      <w:r w:rsidR="00A34ACD" w:rsidRPr="00207ECE">
        <w:rPr>
          <w:rFonts w:ascii="Arial" w:hAnsi="Arial" w:cs="Arial"/>
        </w:rPr>
        <w:t>INE</w:t>
      </w:r>
      <w:r w:rsidR="00A34ACD">
        <w:rPr>
          <w:rFonts w:ascii="Arial" w:hAnsi="Arial" w:cs="Arial"/>
        </w:rPr>
        <w:t>)</w:t>
      </w:r>
      <w:r w:rsidR="00A34ACD" w:rsidRPr="00207ECE">
        <w:rPr>
          <w:rFonts w:ascii="Arial" w:hAnsi="Arial" w:cs="Arial"/>
        </w:rPr>
        <w:t xml:space="preserve"> del representante legal de la asociación</w:t>
      </w:r>
      <w:r w:rsidR="00A34ACD">
        <w:rPr>
          <w:rFonts w:ascii="Arial" w:hAnsi="Arial" w:cs="Arial"/>
        </w:rPr>
        <w:t>;</w:t>
      </w:r>
      <w:r w:rsidR="001C7880" w:rsidRPr="00207ECE">
        <w:rPr>
          <w:rFonts w:ascii="Arial" w:hAnsi="Arial" w:cs="Arial"/>
        </w:rPr>
        <w:t xml:space="preserve"> </w:t>
      </w:r>
      <w:r w:rsidR="00A34ACD">
        <w:rPr>
          <w:rFonts w:ascii="Arial" w:hAnsi="Arial" w:cs="Arial"/>
        </w:rPr>
        <w:t>y</w:t>
      </w:r>
    </w:p>
    <w:p w14:paraId="79DC2071" w14:textId="77777777" w:rsidR="001C7880" w:rsidRPr="00207ECE" w:rsidRDefault="001C7880" w:rsidP="001C7880">
      <w:pPr>
        <w:spacing w:after="0" w:line="240" w:lineRule="auto"/>
        <w:jc w:val="both"/>
        <w:rPr>
          <w:rFonts w:ascii="Arial" w:hAnsi="Arial" w:cs="Arial"/>
        </w:rPr>
      </w:pPr>
    </w:p>
    <w:p w14:paraId="0CD5982C" w14:textId="5D127EC6" w:rsidR="001C7880" w:rsidRPr="00207ECE" w:rsidRDefault="00A34ACD" w:rsidP="001C7880">
      <w:pPr>
        <w:pStyle w:val="Prrafodelista"/>
        <w:numPr>
          <w:ilvl w:val="0"/>
          <w:numId w:val="17"/>
        </w:numPr>
        <w:spacing w:after="0" w:line="240" w:lineRule="auto"/>
        <w:jc w:val="both"/>
        <w:rPr>
          <w:rFonts w:ascii="Arial" w:hAnsi="Arial" w:cs="Arial"/>
        </w:rPr>
      </w:pPr>
      <w:r w:rsidRPr="00207ECE">
        <w:rPr>
          <w:rFonts w:ascii="Arial" w:hAnsi="Arial" w:cs="Arial"/>
        </w:rPr>
        <w:t xml:space="preserve">Copia simple </w:t>
      </w:r>
      <w:r>
        <w:rPr>
          <w:rFonts w:ascii="Arial" w:hAnsi="Arial" w:cs="Arial"/>
        </w:rPr>
        <w:t>del c</w:t>
      </w:r>
      <w:r w:rsidRPr="008003CF">
        <w:rPr>
          <w:rFonts w:ascii="Arial" w:hAnsi="Arial" w:cs="Arial"/>
        </w:rPr>
        <w:t>omprobante de domicilio del ejercicio fiscal 2025 o el último expedid</w:t>
      </w:r>
      <w:r>
        <w:rPr>
          <w:rFonts w:ascii="Arial" w:hAnsi="Arial" w:cs="Arial"/>
        </w:rPr>
        <w:t>o,</w:t>
      </w:r>
      <w:r w:rsidRPr="00207ECE">
        <w:rPr>
          <w:rFonts w:ascii="Arial" w:hAnsi="Arial" w:cs="Arial"/>
        </w:rPr>
        <w:t xml:space="preserve"> del centro de abasto y/o del Representante legal</w:t>
      </w:r>
      <w:r>
        <w:rPr>
          <w:rFonts w:ascii="Arial" w:hAnsi="Arial" w:cs="Arial"/>
        </w:rPr>
        <w:t>.</w:t>
      </w:r>
    </w:p>
    <w:p w14:paraId="793B930B" w14:textId="77777777" w:rsidR="001C7880" w:rsidRPr="00207ECE" w:rsidRDefault="001C7880" w:rsidP="001C7880">
      <w:pPr>
        <w:spacing w:after="0" w:line="240" w:lineRule="auto"/>
        <w:jc w:val="both"/>
        <w:rPr>
          <w:rFonts w:ascii="Arial" w:hAnsi="Arial" w:cs="Arial"/>
        </w:rPr>
      </w:pPr>
    </w:p>
    <w:p w14:paraId="7D84FCA3" w14:textId="77777777" w:rsidR="001C7880" w:rsidRPr="00207ECE" w:rsidRDefault="001C7880" w:rsidP="001C7880">
      <w:pPr>
        <w:pStyle w:val="Prrafodelista"/>
        <w:numPr>
          <w:ilvl w:val="0"/>
          <w:numId w:val="22"/>
        </w:numPr>
        <w:spacing w:after="0" w:line="240" w:lineRule="auto"/>
        <w:jc w:val="both"/>
        <w:rPr>
          <w:rFonts w:ascii="Arial" w:hAnsi="Arial" w:cs="Arial"/>
          <w:b/>
          <w:bCs/>
        </w:rPr>
      </w:pPr>
      <w:bookmarkStart w:id="4" w:name="_Hlk137483198"/>
      <w:r w:rsidRPr="00207ECE">
        <w:rPr>
          <w:rFonts w:ascii="Arial" w:hAnsi="Arial" w:cs="Arial"/>
          <w:b/>
          <w:bCs/>
        </w:rPr>
        <w:t>Para el tipo de apoyo de Infraestructura física incisos a)</w:t>
      </w:r>
      <w:bookmarkEnd w:id="4"/>
      <w:r w:rsidRPr="00207ECE">
        <w:rPr>
          <w:rFonts w:ascii="Arial" w:hAnsi="Arial" w:cs="Arial"/>
          <w:b/>
          <w:bCs/>
        </w:rPr>
        <w:t xml:space="preserve"> y b). </w:t>
      </w:r>
    </w:p>
    <w:p w14:paraId="71DCEBED" w14:textId="77777777" w:rsidR="001C7880" w:rsidRPr="00207ECE" w:rsidRDefault="001C7880" w:rsidP="001C7880">
      <w:pPr>
        <w:spacing w:after="0" w:line="240" w:lineRule="auto"/>
        <w:jc w:val="both"/>
        <w:rPr>
          <w:rFonts w:ascii="Arial" w:hAnsi="Arial" w:cs="Arial"/>
        </w:rPr>
      </w:pPr>
    </w:p>
    <w:p w14:paraId="4353E6E6" w14:textId="757B1115" w:rsidR="001C7880" w:rsidRDefault="00A27EED" w:rsidP="001C7880">
      <w:pPr>
        <w:pStyle w:val="Prrafodelista"/>
        <w:numPr>
          <w:ilvl w:val="0"/>
          <w:numId w:val="24"/>
        </w:numPr>
        <w:spacing w:after="0" w:line="240" w:lineRule="auto"/>
        <w:jc w:val="both"/>
        <w:rPr>
          <w:rFonts w:ascii="Arial" w:hAnsi="Arial" w:cs="Arial"/>
        </w:rPr>
      </w:pPr>
      <w:r w:rsidRPr="00A27EED">
        <w:rPr>
          <w:rFonts w:ascii="Arial" w:eastAsia="Arial" w:hAnsi="Arial" w:cs="Arial"/>
          <w:color w:val="000000"/>
          <w:lang w:val="es-ES"/>
        </w:rPr>
        <w:t>Solicitud Guanajuato Mercados y Tianguis de la Gente</w:t>
      </w:r>
      <w:r w:rsidR="00B52BF6">
        <w:rPr>
          <w:rFonts w:ascii="Arial" w:eastAsia="Arial" w:hAnsi="Arial" w:cs="Arial"/>
          <w:color w:val="000000"/>
        </w:rPr>
        <w:t xml:space="preserve"> (Anexo II)</w:t>
      </w:r>
      <w:r w:rsidR="001C7880" w:rsidRPr="00207ECE">
        <w:rPr>
          <w:rFonts w:ascii="Arial" w:hAnsi="Arial" w:cs="Arial"/>
        </w:rPr>
        <w:t>;</w:t>
      </w:r>
    </w:p>
    <w:p w14:paraId="644E3DF9" w14:textId="77777777" w:rsidR="00A34ACD" w:rsidRPr="00207ECE" w:rsidRDefault="00A34ACD" w:rsidP="00A27EED">
      <w:pPr>
        <w:pStyle w:val="Prrafodelista"/>
        <w:spacing w:after="0" w:line="240" w:lineRule="auto"/>
        <w:jc w:val="both"/>
        <w:rPr>
          <w:rFonts w:ascii="Arial" w:hAnsi="Arial" w:cs="Arial"/>
        </w:rPr>
      </w:pPr>
    </w:p>
    <w:p w14:paraId="04CDCC84" w14:textId="14310207" w:rsidR="001C7880"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lastRenderedPageBreak/>
        <w:t>Carta Compromiso de aportación económica del Municipio y/o del Centro de Abasto, si no hay aportación por parte del municipio y/o Centro de Abasto no es necesario presentarla</w:t>
      </w:r>
      <w:r w:rsidR="0066575E">
        <w:rPr>
          <w:rFonts w:ascii="Arial" w:hAnsi="Arial" w:cs="Arial"/>
        </w:rPr>
        <w:t>;</w:t>
      </w:r>
    </w:p>
    <w:p w14:paraId="395D4377" w14:textId="77777777" w:rsidR="00A34ACD" w:rsidRPr="00A27EED" w:rsidRDefault="00A34ACD" w:rsidP="00A27EED">
      <w:pPr>
        <w:pStyle w:val="Prrafodelista"/>
        <w:rPr>
          <w:rFonts w:ascii="Arial" w:hAnsi="Arial" w:cs="Arial"/>
        </w:rPr>
      </w:pPr>
    </w:p>
    <w:p w14:paraId="662B97F4" w14:textId="77777777"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Copia simple de acta constitutiva de la figura asociativa o carta de manifiesto que está en vías de constituirse;</w:t>
      </w:r>
    </w:p>
    <w:p w14:paraId="317147BB" w14:textId="77777777" w:rsidR="001C7880" w:rsidRPr="00207ECE" w:rsidRDefault="001C7880" w:rsidP="001C7880">
      <w:pPr>
        <w:spacing w:after="0" w:line="240" w:lineRule="auto"/>
        <w:jc w:val="both"/>
        <w:rPr>
          <w:rFonts w:ascii="Arial" w:hAnsi="Arial" w:cs="Arial"/>
        </w:rPr>
      </w:pPr>
    </w:p>
    <w:p w14:paraId="61D98D79" w14:textId="77777777"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Copia simple de documento que acredite la legal posesión o propiedad del inmueble;</w:t>
      </w:r>
    </w:p>
    <w:p w14:paraId="7215522A" w14:textId="77777777" w:rsidR="001C7880" w:rsidRPr="00207ECE" w:rsidRDefault="001C7880" w:rsidP="001C7880">
      <w:pPr>
        <w:spacing w:after="0" w:line="240" w:lineRule="auto"/>
        <w:jc w:val="both"/>
        <w:rPr>
          <w:rFonts w:ascii="Arial" w:hAnsi="Arial" w:cs="Arial"/>
        </w:rPr>
      </w:pPr>
    </w:p>
    <w:p w14:paraId="36FE1516" w14:textId="77777777"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Copia de licencia de funcionamiento expedida por el municipio;</w:t>
      </w:r>
    </w:p>
    <w:p w14:paraId="4C7BC256" w14:textId="77777777" w:rsidR="001C7880" w:rsidRPr="00207ECE" w:rsidRDefault="001C7880" w:rsidP="001C7880">
      <w:pPr>
        <w:spacing w:after="0" w:line="240" w:lineRule="auto"/>
        <w:jc w:val="both"/>
        <w:rPr>
          <w:rFonts w:ascii="Arial" w:hAnsi="Arial" w:cs="Arial"/>
        </w:rPr>
      </w:pPr>
    </w:p>
    <w:p w14:paraId="42DB32CF" w14:textId="47AF1320"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Constancia de Situación Fiscal emitida por el SAT con vigencia no mayor a tres meses y/o documento que acredite que esté en vía de obtenerlo y/o carta compromiso de su inscripción al SAT;</w:t>
      </w:r>
    </w:p>
    <w:p w14:paraId="6E3919AB" w14:textId="77777777" w:rsidR="001C7880" w:rsidRPr="00207ECE" w:rsidRDefault="001C7880" w:rsidP="001C7880">
      <w:pPr>
        <w:spacing w:after="0" w:line="240" w:lineRule="auto"/>
        <w:jc w:val="both"/>
        <w:rPr>
          <w:rFonts w:ascii="Arial" w:hAnsi="Arial" w:cs="Arial"/>
        </w:rPr>
      </w:pPr>
    </w:p>
    <w:p w14:paraId="1F9AB999" w14:textId="4DDC0EC6" w:rsidR="001C7880" w:rsidRPr="00207ECE" w:rsidRDefault="0066575E" w:rsidP="001C7880">
      <w:pPr>
        <w:pStyle w:val="Prrafodelista"/>
        <w:numPr>
          <w:ilvl w:val="0"/>
          <w:numId w:val="24"/>
        </w:numPr>
        <w:spacing w:after="0" w:line="240" w:lineRule="auto"/>
        <w:jc w:val="both"/>
        <w:rPr>
          <w:rFonts w:ascii="Arial" w:hAnsi="Arial" w:cs="Arial"/>
        </w:rPr>
      </w:pPr>
      <w:r>
        <w:rPr>
          <w:rFonts w:ascii="Arial" w:hAnsi="Arial" w:cs="Arial"/>
        </w:rPr>
        <w:t>Copia simple de la identificación oficial vigente (</w:t>
      </w:r>
      <w:r w:rsidRPr="00207ECE">
        <w:rPr>
          <w:rFonts w:ascii="Arial" w:hAnsi="Arial" w:cs="Arial"/>
        </w:rPr>
        <w:t>INE</w:t>
      </w:r>
      <w:r>
        <w:rPr>
          <w:rFonts w:ascii="Arial" w:hAnsi="Arial" w:cs="Arial"/>
        </w:rPr>
        <w:t>)</w:t>
      </w:r>
      <w:r w:rsidRPr="00207ECE">
        <w:rPr>
          <w:rFonts w:ascii="Arial" w:hAnsi="Arial" w:cs="Arial"/>
        </w:rPr>
        <w:t xml:space="preserve"> del representante legal de</w:t>
      </w:r>
      <w:r w:rsidR="001C7880" w:rsidRPr="00207ECE">
        <w:rPr>
          <w:rFonts w:ascii="Arial" w:hAnsi="Arial" w:cs="Arial"/>
        </w:rPr>
        <w:t xml:space="preserve"> del representante del Centro de Abasto; </w:t>
      </w:r>
    </w:p>
    <w:p w14:paraId="0DCEDB75" w14:textId="77777777" w:rsidR="001C7880" w:rsidRPr="00207ECE" w:rsidRDefault="001C7880" w:rsidP="001C7880">
      <w:pPr>
        <w:spacing w:after="0" w:line="240" w:lineRule="auto"/>
        <w:jc w:val="both"/>
        <w:rPr>
          <w:rFonts w:ascii="Arial" w:hAnsi="Arial" w:cs="Arial"/>
        </w:rPr>
      </w:pPr>
    </w:p>
    <w:p w14:paraId="53C5C5CF" w14:textId="0C52D17C" w:rsidR="001C7880" w:rsidRPr="00207ECE" w:rsidRDefault="0066575E" w:rsidP="001C7880">
      <w:pPr>
        <w:pStyle w:val="Prrafodelista"/>
        <w:numPr>
          <w:ilvl w:val="0"/>
          <w:numId w:val="24"/>
        </w:numPr>
        <w:spacing w:after="0" w:line="240" w:lineRule="auto"/>
        <w:jc w:val="both"/>
        <w:rPr>
          <w:rFonts w:ascii="Arial" w:hAnsi="Arial" w:cs="Arial"/>
        </w:rPr>
      </w:pPr>
      <w:r w:rsidRPr="00207ECE">
        <w:rPr>
          <w:rFonts w:ascii="Arial" w:hAnsi="Arial" w:cs="Arial"/>
        </w:rPr>
        <w:t xml:space="preserve">Copia simple </w:t>
      </w:r>
      <w:r>
        <w:rPr>
          <w:rFonts w:ascii="Arial" w:hAnsi="Arial" w:cs="Arial"/>
        </w:rPr>
        <w:t>del c</w:t>
      </w:r>
      <w:r w:rsidRPr="008003CF">
        <w:rPr>
          <w:rFonts w:ascii="Arial" w:hAnsi="Arial" w:cs="Arial"/>
        </w:rPr>
        <w:t>omprobante de domicilio del ejercicio fiscal 2025 o el último expedid</w:t>
      </w:r>
      <w:r>
        <w:rPr>
          <w:rFonts w:ascii="Arial" w:hAnsi="Arial" w:cs="Arial"/>
        </w:rPr>
        <w:t>o,</w:t>
      </w:r>
      <w:r w:rsidRPr="00207ECE">
        <w:rPr>
          <w:rFonts w:ascii="Arial" w:hAnsi="Arial" w:cs="Arial"/>
        </w:rPr>
        <w:t xml:space="preserve"> del centro de abasto y/o del Representante legal</w:t>
      </w:r>
      <w:r>
        <w:rPr>
          <w:rFonts w:ascii="Arial" w:hAnsi="Arial" w:cs="Arial"/>
        </w:rPr>
        <w:t>;</w:t>
      </w:r>
      <w:r w:rsidRPr="00207ECE" w:rsidDel="0066575E">
        <w:rPr>
          <w:rFonts w:ascii="Arial" w:hAnsi="Arial" w:cs="Arial"/>
        </w:rPr>
        <w:t xml:space="preserve"> </w:t>
      </w:r>
    </w:p>
    <w:p w14:paraId="654279C7" w14:textId="77777777" w:rsidR="001C7880" w:rsidRPr="00207ECE" w:rsidRDefault="001C7880" w:rsidP="001C7880">
      <w:pPr>
        <w:spacing w:after="0" w:line="240" w:lineRule="auto"/>
        <w:jc w:val="both"/>
        <w:rPr>
          <w:rFonts w:ascii="Arial" w:hAnsi="Arial" w:cs="Arial"/>
        </w:rPr>
      </w:pPr>
    </w:p>
    <w:p w14:paraId="2CEDAC83" w14:textId="77777777" w:rsidR="001C7880" w:rsidRPr="00207ECE" w:rsidRDefault="001C7880" w:rsidP="001C7880">
      <w:pPr>
        <w:spacing w:after="0" w:line="240" w:lineRule="auto"/>
        <w:jc w:val="both"/>
        <w:rPr>
          <w:rFonts w:ascii="Arial" w:hAnsi="Arial" w:cs="Arial"/>
        </w:rPr>
      </w:pPr>
    </w:p>
    <w:p w14:paraId="34FFF628" w14:textId="024D0626"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 xml:space="preserve">Ficha Técnica del Centro de Abasto -Anexo </w:t>
      </w:r>
      <w:r w:rsidR="001375E9">
        <w:rPr>
          <w:rFonts w:ascii="Arial" w:hAnsi="Arial" w:cs="Arial"/>
        </w:rPr>
        <w:t>A</w:t>
      </w:r>
      <w:r w:rsidR="0066575E">
        <w:rPr>
          <w:rFonts w:ascii="Arial" w:hAnsi="Arial" w:cs="Arial"/>
        </w:rPr>
        <w:t>-</w:t>
      </w:r>
      <w:r w:rsidRPr="00207ECE">
        <w:rPr>
          <w:rFonts w:ascii="Arial" w:hAnsi="Arial" w:cs="Arial"/>
        </w:rPr>
        <w:t>;</w:t>
      </w:r>
    </w:p>
    <w:p w14:paraId="5A932AD4" w14:textId="77777777" w:rsidR="001C7880" w:rsidRPr="00207ECE" w:rsidRDefault="001C7880" w:rsidP="001C7880">
      <w:pPr>
        <w:spacing w:after="0" w:line="240" w:lineRule="auto"/>
        <w:jc w:val="both"/>
        <w:rPr>
          <w:rFonts w:ascii="Arial" w:hAnsi="Arial" w:cs="Arial"/>
        </w:rPr>
      </w:pPr>
    </w:p>
    <w:p w14:paraId="5ADF0019" w14:textId="79F80E42"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Para las obras de remodelación y o rehabilitación del Centro de Abasto, donde los edificios sean catalogados por el INAH como históricos y/o patrimonio, se deberá anexar copia simple de validación del proyecto de acuerdo con lo establecido por las normas de dicho Instituto</w:t>
      </w:r>
      <w:r w:rsidR="0066575E">
        <w:rPr>
          <w:rFonts w:ascii="Arial" w:hAnsi="Arial" w:cs="Arial"/>
        </w:rPr>
        <w:t>;</w:t>
      </w:r>
    </w:p>
    <w:p w14:paraId="3813AD4D" w14:textId="77777777" w:rsidR="001C7880" w:rsidRPr="00207ECE" w:rsidRDefault="001C7880" w:rsidP="001C7880">
      <w:pPr>
        <w:spacing w:after="0" w:line="240" w:lineRule="auto"/>
        <w:jc w:val="both"/>
        <w:rPr>
          <w:rFonts w:ascii="Arial" w:hAnsi="Arial" w:cs="Arial"/>
        </w:rPr>
      </w:pPr>
    </w:p>
    <w:p w14:paraId="65EC443A" w14:textId="77777777"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Manifestación de impacto ambiental (de no aplicar, dictamen municipal de no afectación;</w:t>
      </w:r>
    </w:p>
    <w:p w14:paraId="34025C6F" w14:textId="77777777" w:rsidR="001C7880" w:rsidRPr="00207ECE" w:rsidRDefault="001C7880" w:rsidP="001C7880">
      <w:pPr>
        <w:spacing w:after="0" w:line="240" w:lineRule="auto"/>
        <w:jc w:val="both"/>
        <w:rPr>
          <w:rFonts w:ascii="Arial" w:hAnsi="Arial" w:cs="Arial"/>
        </w:rPr>
      </w:pPr>
    </w:p>
    <w:p w14:paraId="59A0CF5C" w14:textId="3D82B604"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 xml:space="preserve">Análisis de Alternativa -CAE- Anexo </w:t>
      </w:r>
      <w:r w:rsidR="00FC221F">
        <w:rPr>
          <w:rFonts w:ascii="Arial" w:hAnsi="Arial" w:cs="Arial"/>
        </w:rPr>
        <w:t>B</w:t>
      </w:r>
      <w:r w:rsidRPr="00207ECE">
        <w:rPr>
          <w:rFonts w:ascii="Arial" w:hAnsi="Arial" w:cs="Arial"/>
        </w:rPr>
        <w:t>;</w:t>
      </w:r>
    </w:p>
    <w:p w14:paraId="093FEFBD" w14:textId="77777777" w:rsidR="001C7880" w:rsidRPr="00207ECE" w:rsidRDefault="001C7880" w:rsidP="001C7880">
      <w:pPr>
        <w:spacing w:after="0" w:line="240" w:lineRule="auto"/>
        <w:jc w:val="both"/>
        <w:rPr>
          <w:rFonts w:ascii="Arial" w:hAnsi="Arial" w:cs="Arial"/>
        </w:rPr>
      </w:pPr>
    </w:p>
    <w:p w14:paraId="74DCEE0A" w14:textId="77777777" w:rsidR="001C7880" w:rsidRPr="00207ECE"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Determinación de la problemática asociada; y</w:t>
      </w:r>
    </w:p>
    <w:p w14:paraId="5AA4E14E" w14:textId="1BA2E9AC" w:rsidR="001C7880" w:rsidRPr="00207ECE" w:rsidRDefault="00FC221F" w:rsidP="001C7880">
      <w:pPr>
        <w:spacing w:after="0" w:line="240" w:lineRule="auto"/>
        <w:jc w:val="both"/>
        <w:rPr>
          <w:rFonts w:ascii="Arial" w:hAnsi="Arial" w:cs="Arial"/>
        </w:rPr>
      </w:pPr>
      <w:r>
        <w:rPr>
          <w:rFonts w:ascii="Arial" w:hAnsi="Arial" w:cs="Arial"/>
        </w:rPr>
        <w:t xml:space="preserve"> </w:t>
      </w:r>
    </w:p>
    <w:p w14:paraId="026447EE" w14:textId="77777777" w:rsidR="001C7880" w:rsidRDefault="001C7880" w:rsidP="001C7880">
      <w:pPr>
        <w:pStyle w:val="Prrafodelista"/>
        <w:numPr>
          <w:ilvl w:val="0"/>
          <w:numId w:val="24"/>
        </w:numPr>
        <w:spacing w:after="0" w:line="240" w:lineRule="auto"/>
        <w:jc w:val="both"/>
        <w:rPr>
          <w:rFonts w:ascii="Arial" w:hAnsi="Arial" w:cs="Arial"/>
        </w:rPr>
      </w:pPr>
      <w:r w:rsidRPr="00207ECE">
        <w:rPr>
          <w:rFonts w:ascii="Arial" w:hAnsi="Arial" w:cs="Arial"/>
        </w:rPr>
        <w:t>Fotografía del estado actual evidenciando la problemática a resolver.</w:t>
      </w:r>
    </w:p>
    <w:p w14:paraId="21D42F53" w14:textId="77777777" w:rsidR="00FC221F" w:rsidRPr="00FC221F" w:rsidRDefault="00FC221F" w:rsidP="00FC221F">
      <w:pPr>
        <w:pStyle w:val="Prrafodelista"/>
        <w:rPr>
          <w:rFonts w:ascii="Arial" w:hAnsi="Arial" w:cs="Arial"/>
        </w:rPr>
      </w:pPr>
    </w:p>
    <w:p w14:paraId="354B38F0" w14:textId="05BAE886" w:rsidR="00FC221F" w:rsidRPr="00207ECE" w:rsidRDefault="00FC221F" w:rsidP="001C7880">
      <w:pPr>
        <w:pStyle w:val="Prrafodelista"/>
        <w:numPr>
          <w:ilvl w:val="0"/>
          <w:numId w:val="24"/>
        </w:numPr>
        <w:spacing w:after="0" w:line="240" w:lineRule="auto"/>
        <w:jc w:val="both"/>
        <w:rPr>
          <w:rFonts w:ascii="Arial" w:hAnsi="Arial" w:cs="Arial"/>
        </w:rPr>
      </w:pPr>
      <w:r>
        <w:rPr>
          <w:rFonts w:ascii="Arial" w:hAnsi="Arial" w:cs="Arial"/>
        </w:rPr>
        <w:t>Padrón de beneficiarios del Centro de Abasto (Anexo C)</w:t>
      </w:r>
    </w:p>
    <w:p w14:paraId="5C2819BA" w14:textId="77777777" w:rsidR="001C7880" w:rsidRPr="00207ECE" w:rsidRDefault="001C7880" w:rsidP="001C7880">
      <w:pPr>
        <w:spacing w:after="0" w:line="240" w:lineRule="auto"/>
        <w:jc w:val="both"/>
        <w:rPr>
          <w:rFonts w:ascii="Arial" w:hAnsi="Arial" w:cs="Arial"/>
        </w:rPr>
      </w:pPr>
    </w:p>
    <w:p w14:paraId="096FCB1E" w14:textId="144342ED" w:rsidR="001C7880" w:rsidRPr="00207ECE" w:rsidRDefault="001C7880" w:rsidP="001C7880">
      <w:pPr>
        <w:spacing w:after="0" w:line="240" w:lineRule="auto"/>
        <w:jc w:val="both"/>
        <w:rPr>
          <w:rFonts w:ascii="Arial" w:hAnsi="Arial" w:cs="Arial"/>
          <w:b/>
          <w:bCs/>
        </w:rPr>
      </w:pPr>
      <w:r w:rsidRPr="00BC2A17">
        <w:rPr>
          <w:rFonts w:ascii="Arial" w:hAnsi="Arial" w:cs="Arial"/>
          <w:b/>
          <w:bCs/>
        </w:rPr>
        <w:t>Para el tipo de apoyo de Infraestructura física incisos c)</w:t>
      </w:r>
      <w:r w:rsidR="0066575E" w:rsidRPr="00BC2A17">
        <w:rPr>
          <w:rFonts w:ascii="Arial" w:hAnsi="Arial" w:cs="Arial"/>
          <w:b/>
          <w:bCs/>
        </w:rPr>
        <w:t xml:space="preserve"> y d)</w:t>
      </w:r>
      <w:r w:rsidRPr="00BC2A17">
        <w:rPr>
          <w:rFonts w:ascii="Arial" w:hAnsi="Arial" w:cs="Arial"/>
          <w:b/>
          <w:bCs/>
        </w:rPr>
        <w:t>:</w:t>
      </w:r>
    </w:p>
    <w:p w14:paraId="20D00083" w14:textId="77777777" w:rsidR="001C7880" w:rsidRPr="00207ECE" w:rsidRDefault="001C7880" w:rsidP="001C7880">
      <w:pPr>
        <w:spacing w:after="0" w:line="240" w:lineRule="auto"/>
        <w:jc w:val="both"/>
        <w:rPr>
          <w:rFonts w:ascii="Arial" w:hAnsi="Arial" w:cs="Arial"/>
          <w:b/>
          <w:bCs/>
        </w:rPr>
      </w:pPr>
    </w:p>
    <w:p w14:paraId="66B0676C" w14:textId="485BD870" w:rsidR="001C7880" w:rsidRPr="00207ECE" w:rsidRDefault="00A27EED" w:rsidP="001C7880">
      <w:pPr>
        <w:pStyle w:val="Prrafodelista"/>
        <w:numPr>
          <w:ilvl w:val="0"/>
          <w:numId w:val="26"/>
        </w:numPr>
        <w:spacing w:after="0" w:line="240" w:lineRule="auto"/>
        <w:jc w:val="both"/>
        <w:rPr>
          <w:rFonts w:ascii="Arial" w:hAnsi="Arial" w:cs="Arial"/>
          <w:b/>
          <w:bCs/>
        </w:rPr>
      </w:pPr>
      <w:bookmarkStart w:id="5" w:name="_Hlk182476922"/>
      <w:r w:rsidRPr="00A27EED">
        <w:rPr>
          <w:rFonts w:ascii="Arial" w:eastAsia="Arial" w:hAnsi="Arial" w:cs="Arial"/>
          <w:color w:val="000000"/>
          <w:lang w:val="es-ES"/>
        </w:rPr>
        <w:t>Solicitud Guanajuato Mercados y Tianguis de la Gente</w:t>
      </w:r>
      <w:r w:rsidR="0066575E">
        <w:rPr>
          <w:rFonts w:ascii="Arial" w:eastAsia="Arial" w:hAnsi="Arial" w:cs="Arial"/>
          <w:color w:val="000000"/>
        </w:rPr>
        <w:t xml:space="preserve"> (Anexo II)</w:t>
      </w:r>
      <w:bookmarkEnd w:id="5"/>
      <w:r w:rsidR="001C7880" w:rsidRPr="00207ECE">
        <w:rPr>
          <w:rFonts w:ascii="Arial" w:hAnsi="Arial" w:cs="Arial"/>
        </w:rPr>
        <w:t>;</w:t>
      </w:r>
    </w:p>
    <w:p w14:paraId="187C7F2A" w14:textId="77777777" w:rsidR="001C7880" w:rsidRPr="00207ECE" w:rsidRDefault="001C7880" w:rsidP="001C7880">
      <w:pPr>
        <w:pStyle w:val="Prrafodelista"/>
        <w:spacing w:after="0" w:line="240" w:lineRule="auto"/>
        <w:jc w:val="both"/>
        <w:rPr>
          <w:rFonts w:ascii="Arial" w:hAnsi="Arial" w:cs="Arial"/>
          <w:b/>
          <w:bCs/>
        </w:rPr>
      </w:pPr>
    </w:p>
    <w:p w14:paraId="7B273B6E" w14:textId="1E0D5FD3" w:rsidR="001C7880" w:rsidRPr="00207ECE" w:rsidRDefault="00E70B3E" w:rsidP="001C7880">
      <w:pPr>
        <w:pStyle w:val="Prrafodelista"/>
        <w:numPr>
          <w:ilvl w:val="0"/>
          <w:numId w:val="26"/>
        </w:numPr>
        <w:spacing w:after="0" w:line="240" w:lineRule="auto"/>
        <w:jc w:val="both"/>
        <w:rPr>
          <w:rFonts w:ascii="Arial" w:hAnsi="Arial" w:cs="Arial"/>
          <w:b/>
          <w:bCs/>
        </w:rPr>
      </w:pPr>
      <w:r w:rsidRPr="00207ECE">
        <w:rPr>
          <w:rFonts w:ascii="Arial" w:hAnsi="Arial" w:cs="Arial"/>
        </w:rPr>
        <w:t>C</w:t>
      </w:r>
      <w:r w:rsidR="001C7880" w:rsidRPr="00207ECE">
        <w:rPr>
          <w:rFonts w:ascii="Arial" w:hAnsi="Arial" w:cs="Arial"/>
        </w:rPr>
        <w:t>otización y/o presupuesto del mantenimiento a realizar; y</w:t>
      </w:r>
    </w:p>
    <w:p w14:paraId="2B1FEE9D" w14:textId="77777777" w:rsidR="001C7880" w:rsidRPr="00207ECE" w:rsidRDefault="001C7880" w:rsidP="001C7880">
      <w:pPr>
        <w:spacing w:after="0" w:line="240" w:lineRule="auto"/>
        <w:jc w:val="both"/>
        <w:rPr>
          <w:rFonts w:ascii="Arial" w:hAnsi="Arial" w:cs="Arial"/>
          <w:b/>
          <w:bCs/>
        </w:rPr>
      </w:pPr>
    </w:p>
    <w:p w14:paraId="0311B60F" w14:textId="6E85183D" w:rsidR="001C7880" w:rsidRPr="00F63763" w:rsidRDefault="001C7880" w:rsidP="001C7880">
      <w:pPr>
        <w:pStyle w:val="Prrafodelista"/>
        <w:numPr>
          <w:ilvl w:val="0"/>
          <w:numId w:val="26"/>
        </w:numPr>
        <w:spacing w:after="0" w:line="240" w:lineRule="auto"/>
        <w:jc w:val="both"/>
        <w:rPr>
          <w:rFonts w:ascii="Arial" w:hAnsi="Arial" w:cs="Arial"/>
          <w:b/>
          <w:bCs/>
        </w:rPr>
      </w:pPr>
      <w:r w:rsidRPr="00207ECE">
        <w:rPr>
          <w:rFonts w:ascii="Arial" w:hAnsi="Arial" w:cs="Arial"/>
        </w:rPr>
        <w:t>Fotografía del estado actual evidenciando la problemática a resolver</w:t>
      </w:r>
      <w:r w:rsidR="00F36663">
        <w:rPr>
          <w:rFonts w:ascii="Arial" w:hAnsi="Arial" w:cs="Arial"/>
        </w:rPr>
        <w:t>, no aplica para d)</w:t>
      </w:r>
      <w:r w:rsidR="00E70B3E" w:rsidRPr="00207ECE">
        <w:rPr>
          <w:rFonts w:ascii="Arial" w:hAnsi="Arial" w:cs="Arial"/>
        </w:rPr>
        <w:t>.</w:t>
      </w:r>
    </w:p>
    <w:p w14:paraId="5109365D" w14:textId="438136DA" w:rsidR="00F36663" w:rsidRPr="00207ECE" w:rsidRDefault="008D26AE" w:rsidP="001C7880">
      <w:pPr>
        <w:pStyle w:val="Prrafodelista"/>
        <w:numPr>
          <w:ilvl w:val="0"/>
          <w:numId w:val="26"/>
        </w:numPr>
        <w:spacing w:after="0" w:line="240" w:lineRule="auto"/>
        <w:jc w:val="both"/>
        <w:rPr>
          <w:rFonts w:ascii="Arial" w:hAnsi="Arial" w:cs="Arial"/>
          <w:b/>
          <w:bCs/>
        </w:rPr>
      </w:pPr>
      <w:r>
        <w:rPr>
          <w:rFonts w:ascii="Arial" w:hAnsi="Arial" w:cs="Arial"/>
        </w:rPr>
        <w:t>Copia simple de la identificación oficial vigente (</w:t>
      </w:r>
      <w:r w:rsidRPr="00207ECE">
        <w:rPr>
          <w:rFonts w:ascii="Arial" w:hAnsi="Arial" w:cs="Arial"/>
        </w:rPr>
        <w:t>INE</w:t>
      </w:r>
      <w:r>
        <w:rPr>
          <w:rFonts w:ascii="Arial" w:hAnsi="Arial" w:cs="Arial"/>
        </w:rPr>
        <w:t>)</w:t>
      </w:r>
      <w:r w:rsidRPr="00207ECE">
        <w:rPr>
          <w:rFonts w:ascii="Arial" w:hAnsi="Arial" w:cs="Arial"/>
        </w:rPr>
        <w:t xml:space="preserve"> del</w:t>
      </w:r>
      <w:r>
        <w:rPr>
          <w:rFonts w:ascii="Arial" w:hAnsi="Arial" w:cs="Arial"/>
        </w:rPr>
        <w:t xml:space="preserve"> solicitante</w:t>
      </w:r>
    </w:p>
    <w:p w14:paraId="598219B1" w14:textId="77777777" w:rsidR="001C7880" w:rsidRPr="00207ECE" w:rsidRDefault="001C7880" w:rsidP="001C7880">
      <w:pPr>
        <w:spacing w:after="0" w:line="240" w:lineRule="auto"/>
        <w:jc w:val="both"/>
        <w:rPr>
          <w:rFonts w:ascii="Arial" w:hAnsi="Arial" w:cs="Arial"/>
        </w:rPr>
      </w:pPr>
    </w:p>
    <w:p w14:paraId="6F2076A3" w14:textId="77777777" w:rsidR="001C7880" w:rsidRPr="00207ECE" w:rsidRDefault="001C7880" w:rsidP="001C7880">
      <w:pPr>
        <w:pStyle w:val="Prrafodelista"/>
        <w:numPr>
          <w:ilvl w:val="0"/>
          <w:numId w:val="22"/>
        </w:numPr>
        <w:spacing w:after="0" w:line="240" w:lineRule="auto"/>
        <w:jc w:val="both"/>
        <w:rPr>
          <w:rFonts w:ascii="Arial" w:hAnsi="Arial" w:cs="Arial"/>
          <w:b/>
          <w:bCs/>
        </w:rPr>
      </w:pPr>
      <w:r w:rsidRPr="00207ECE">
        <w:rPr>
          <w:rFonts w:ascii="Arial" w:hAnsi="Arial" w:cs="Arial"/>
          <w:b/>
          <w:bCs/>
        </w:rPr>
        <w:lastRenderedPageBreak/>
        <w:t>Para el tipo de apoyo de Equipamiento Productivo, las Personas solicitantes deberán entregar de manera física la siguiente documentación:</w:t>
      </w:r>
    </w:p>
    <w:p w14:paraId="4B744C2B" w14:textId="77777777" w:rsidR="001C7880" w:rsidRPr="00207ECE" w:rsidRDefault="001C7880" w:rsidP="001C7880">
      <w:pPr>
        <w:spacing w:after="0" w:line="240" w:lineRule="auto"/>
        <w:jc w:val="both"/>
        <w:rPr>
          <w:rFonts w:ascii="Arial" w:hAnsi="Arial" w:cs="Arial"/>
        </w:rPr>
      </w:pPr>
    </w:p>
    <w:p w14:paraId="479AD853" w14:textId="5DE5B673" w:rsidR="001C7880" w:rsidRPr="00207ECE" w:rsidRDefault="008D26AE" w:rsidP="001C7880">
      <w:pPr>
        <w:pStyle w:val="Prrafodelista"/>
        <w:numPr>
          <w:ilvl w:val="0"/>
          <w:numId w:val="25"/>
        </w:numPr>
        <w:spacing w:after="0" w:line="240" w:lineRule="auto"/>
        <w:jc w:val="both"/>
        <w:rPr>
          <w:rFonts w:ascii="Arial" w:hAnsi="Arial" w:cs="Arial"/>
        </w:rPr>
      </w:pPr>
      <w:r w:rsidRPr="008D26AE">
        <w:rPr>
          <w:rFonts w:ascii="Arial" w:eastAsia="Arial" w:hAnsi="Arial" w:cs="Arial"/>
          <w:color w:val="000000"/>
          <w:lang w:val="es-ES"/>
        </w:rPr>
        <w:t>Solicitud Guanajuato Mercados y Tianguis de la Gente</w:t>
      </w:r>
      <w:r w:rsidR="002B7A4E">
        <w:rPr>
          <w:rFonts w:ascii="Arial" w:eastAsia="Arial" w:hAnsi="Arial" w:cs="Arial"/>
          <w:color w:val="000000"/>
        </w:rPr>
        <w:t xml:space="preserve"> (Anexo II);</w:t>
      </w:r>
    </w:p>
    <w:p w14:paraId="1A69C5AA" w14:textId="77777777" w:rsidR="001C7880" w:rsidRPr="00207ECE" w:rsidRDefault="001C7880" w:rsidP="001C7880">
      <w:pPr>
        <w:spacing w:after="0" w:line="240" w:lineRule="auto"/>
        <w:jc w:val="both"/>
        <w:rPr>
          <w:rFonts w:ascii="Arial" w:hAnsi="Arial" w:cs="Arial"/>
        </w:rPr>
      </w:pPr>
    </w:p>
    <w:p w14:paraId="66D0D89B" w14:textId="3A521476" w:rsidR="001C7880" w:rsidRPr="00207ECE" w:rsidRDefault="002B7A4E" w:rsidP="001C7880">
      <w:pPr>
        <w:pStyle w:val="Prrafodelista"/>
        <w:numPr>
          <w:ilvl w:val="0"/>
          <w:numId w:val="25"/>
        </w:numPr>
        <w:spacing w:after="0" w:line="240" w:lineRule="auto"/>
        <w:jc w:val="both"/>
        <w:rPr>
          <w:rFonts w:ascii="Arial" w:hAnsi="Arial" w:cs="Arial"/>
        </w:rPr>
      </w:pPr>
      <w:r>
        <w:rPr>
          <w:rFonts w:ascii="Arial" w:hAnsi="Arial" w:cs="Arial"/>
        </w:rPr>
        <w:t>Copia simple de la identificación oficial vigente (</w:t>
      </w:r>
      <w:r w:rsidRPr="00207ECE">
        <w:rPr>
          <w:rFonts w:ascii="Arial" w:hAnsi="Arial" w:cs="Arial"/>
        </w:rPr>
        <w:t>INE</w:t>
      </w:r>
      <w:r>
        <w:rPr>
          <w:rFonts w:ascii="Arial" w:hAnsi="Arial" w:cs="Arial"/>
        </w:rPr>
        <w:t>);</w:t>
      </w:r>
      <w:r w:rsidR="001C7880" w:rsidRPr="00207ECE">
        <w:rPr>
          <w:rFonts w:ascii="Arial" w:hAnsi="Arial" w:cs="Arial"/>
        </w:rPr>
        <w:t xml:space="preserve"> </w:t>
      </w:r>
    </w:p>
    <w:p w14:paraId="7512A7F1" w14:textId="77777777" w:rsidR="001C7880" w:rsidRPr="00207ECE" w:rsidRDefault="001C7880" w:rsidP="001C7880">
      <w:pPr>
        <w:spacing w:after="0" w:line="240" w:lineRule="auto"/>
        <w:jc w:val="both"/>
        <w:rPr>
          <w:rFonts w:ascii="Arial" w:hAnsi="Arial" w:cs="Arial"/>
        </w:rPr>
      </w:pPr>
    </w:p>
    <w:p w14:paraId="67C1CF7F" w14:textId="6B291494" w:rsidR="001C7880" w:rsidRPr="00207ECE" w:rsidRDefault="001C7880" w:rsidP="001C7880">
      <w:pPr>
        <w:pStyle w:val="Prrafodelista"/>
        <w:numPr>
          <w:ilvl w:val="0"/>
          <w:numId w:val="25"/>
        </w:numPr>
        <w:spacing w:after="0" w:line="240" w:lineRule="auto"/>
        <w:jc w:val="both"/>
        <w:rPr>
          <w:rFonts w:ascii="Arial" w:hAnsi="Arial" w:cs="Arial"/>
        </w:rPr>
      </w:pPr>
      <w:r w:rsidRPr="00207ECE">
        <w:rPr>
          <w:rFonts w:ascii="Arial" w:hAnsi="Arial" w:cs="Arial"/>
        </w:rPr>
        <w:t>Copia simple de Clave Única de Registro de Población (CURP)</w:t>
      </w:r>
      <w:r w:rsidR="002B7A4E">
        <w:rPr>
          <w:rFonts w:ascii="Arial" w:hAnsi="Arial" w:cs="Arial"/>
        </w:rPr>
        <w:t>; y</w:t>
      </w:r>
    </w:p>
    <w:p w14:paraId="11421A39" w14:textId="77777777" w:rsidR="001C7880" w:rsidRPr="00207ECE" w:rsidRDefault="001C7880" w:rsidP="001C7880">
      <w:pPr>
        <w:spacing w:after="0" w:line="240" w:lineRule="auto"/>
        <w:jc w:val="both"/>
        <w:rPr>
          <w:rFonts w:ascii="Arial" w:hAnsi="Arial" w:cs="Arial"/>
        </w:rPr>
      </w:pPr>
    </w:p>
    <w:p w14:paraId="2FF4C371" w14:textId="411D2247" w:rsidR="001C7880" w:rsidRDefault="002B7A4E" w:rsidP="001C7880">
      <w:pPr>
        <w:pStyle w:val="Prrafodelista"/>
        <w:numPr>
          <w:ilvl w:val="0"/>
          <w:numId w:val="25"/>
        </w:numPr>
        <w:spacing w:after="0" w:line="240" w:lineRule="auto"/>
        <w:jc w:val="both"/>
        <w:rPr>
          <w:rFonts w:ascii="Arial" w:hAnsi="Arial" w:cs="Arial"/>
        </w:rPr>
      </w:pPr>
      <w:r w:rsidRPr="00207ECE">
        <w:rPr>
          <w:rFonts w:ascii="Arial" w:hAnsi="Arial" w:cs="Arial"/>
        </w:rPr>
        <w:t xml:space="preserve">Copia simple </w:t>
      </w:r>
      <w:r>
        <w:rPr>
          <w:rFonts w:ascii="Arial" w:hAnsi="Arial" w:cs="Arial"/>
        </w:rPr>
        <w:t>del c</w:t>
      </w:r>
      <w:r w:rsidRPr="008003CF">
        <w:rPr>
          <w:rFonts w:ascii="Arial" w:hAnsi="Arial" w:cs="Arial"/>
        </w:rPr>
        <w:t>omprobante de domicilio del ejercicio fiscal 2025 o el último expedid</w:t>
      </w:r>
      <w:r>
        <w:rPr>
          <w:rFonts w:ascii="Arial" w:hAnsi="Arial" w:cs="Arial"/>
        </w:rPr>
        <w:t>o</w:t>
      </w:r>
      <w:r w:rsidR="001C7880" w:rsidRPr="00207ECE">
        <w:rPr>
          <w:rFonts w:ascii="Arial" w:hAnsi="Arial" w:cs="Arial"/>
        </w:rPr>
        <w:t xml:space="preserve"> del centro de abasto y/o unidad económica.</w:t>
      </w:r>
    </w:p>
    <w:p w14:paraId="25180B91" w14:textId="77777777" w:rsidR="00284EFB" w:rsidRPr="00284EFB" w:rsidRDefault="00284EFB" w:rsidP="00284EFB">
      <w:pPr>
        <w:pStyle w:val="Prrafodelista"/>
        <w:rPr>
          <w:rFonts w:ascii="Arial" w:hAnsi="Arial" w:cs="Arial"/>
        </w:rPr>
      </w:pPr>
    </w:p>
    <w:p w14:paraId="4FA5F7A0" w14:textId="77777777" w:rsidR="00284EFB" w:rsidRDefault="00284EFB" w:rsidP="00284EFB">
      <w:pPr>
        <w:spacing w:after="0" w:line="240" w:lineRule="auto"/>
        <w:jc w:val="both"/>
        <w:rPr>
          <w:rFonts w:ascii="Arial" w:hAnsi="Arial" w:cs="Arial"/>
        </w:rPr>
      </w:pPr>
      <w:r w:rsidRPr="00207ECE">
        <w:rPr>
          <w:rFonts w:ascii="Arial" w:hAnsi="Arial" w:cs="Arial"/>
        </w:rPr>
        <w:t>Se dará a conocer el calendario marcado para el ejercicio fiscal 202</w:t>
      </w:r>
      <w:r>
        <w:rPr>
          <w:rFonts w:ascii="Arial" w:hAnsi="Arial" w:cs="Arial"/>
        </w:rPr>
        <w:t>5</w:t>
      </w:r>
      <w:r w:rsidRPr="00207ECE">
        <w:rPr>
          <w:rFonts w:ascii="Arial" w:hAnsi="Arial" w:cs="Arial"/>
        </w:rPr>
        <w:t xml:space="preserve"> a las personas interesadas que cumplan con los criterios de elegibilidad marcados para cada tipo de apoyo, la recepción de solicitudes será a través de  </w:t>
      </w:r>
      <w:r>
        <w:rPr>
          <w:rFonts w:ascii="Arial" w:hAnsi="Arial" w:cs="Arial"/>
        </w:rPr>
        <w:t>la Dirección de</w:t>
      </w:r>
      <w:r w:rsidRPr="00207ECE">
        <w:rPr>
          <w:rFonts w:ascii="Arial" w:hAnsi="Arial" w:cs="Arial"/>
        </w:rPr>
        <w:t xml:space="preserve"> </w:t>
      </w:r>
      <w:r>
        <w:rPr>
          <w:rFonts w:ascii="Arial" w:hAnsi="Arial" w:cs="Arial"/>
        </w:rPr>
        <w:t>A</w:t>
      </w:r>
      <w:r w:rsidRPr="00207ECE">
        <w:rPr>
          <w:rFonts w:ascii="Arial" w:hAnsi="Arial" w:cs="Arial"/>
        </w:rPr>
        <w:t>tención a Centros de Abasto y/o en el Centro de Gobierno Irapuato, se realizará la selección de las personas y/o municipios que hayan cumplido con los requisitos, se entregará al organismo operador o al municipio la documentación necesaria para la gestión del tipo de apoyo, se realizará la planeación para la ejecución y/o entrega  del apoyo solicitado.</w:t>
      </w:r>
    </w:p>
    <w:p w14:paraId="5BFA8B82" w14:textId="77777777" w:rsidR="001C7880" w:rsidRPr="00207ECE" w:rsidRDefault="001C7880" w:rsidP="001C7880">
      <w:pPr>
        <w:spacing w:after="0" w:line="240" w:lineRule="auto"/>
        <w:jc w:val="both"/>
        <w:rPr>
          <w:rFonts w:ascii="Arial" w:hAnsi="Arial" w:cs="Arial"/>
        </w:rPr>
      </w:pPr>
    </w:p>
    <w:p w14:paraId="35C6E2AD" w14:textId="77777777" w:rsidR="001C7880" w:rsidRPr="00207ECE" w:rsidRDefault="001C7880" w:rsidP="001C7880">
      <w:pPr>
        <w:spacing w:after="0" w:line="240" w:lineRule="auto"/>
        <w:jc w:val="both"/>
        <w:rPr>
          <w:rFonts w:ascii="Arial" w:hAnsi="Arial" w:cs="Arial"/>
        </w:rPr>
      </w:pPr>
      <w:r w:rsidRPr="00207ECE">
        <w:rPr>
          <w:rFonts w:ascii="Arial" w:hAnsi="Arial" w:cs="Arial"/>
        </w:rPr>
        <w:t>La entrega de los requisitos señalados en el presente artículo será en:</w:t>
      </w:r>
    </w:p>
    <w:p w14:paraId="29F2E8A1" w14:textId="77777777" w:rsidR="001C7880" w:rsidRPr="00207ECE" w:rsidRDefault="001C7880" w:rsidP="001C7880">
      <w:pPr>
        <w:spacing w:after="0" w:line="240" w:lineRule="auto"/>
        <w:jc w:val="both"/>
        <w:rPr>
          <w:rFonts w:ascii="Arial" w:hAnsi="Arial" w:cs="Arial"/>
        </w:rPr>
      </w:pPr>
    </w:p>
    <w:p w14:paraId="66D343E6" w14:textId="48259EFC" w:rsidR="001C7880" w:rsidRPr="00207ECE" w:rsidRDefault="001C7880" w:rsidP="001C7880">
      <w:pPr>
        <w:spacing w:after="0" w:line="240" w:lineRule="auto"/>
        <w:jc w:val="both"/>
        <w:rPr>
          <w:rFonts w:ascii="Arial" w:hAnsi="Arial" w:cs="Arial"/>
        </w:rPr>
      </w:pPr>
      <w:r w:rsidRPr="00207ECE">
        <w:rPr>
          <w:rFonts w:ascii="Arial" w:hAnsi="Arial" w:cs="Arial"/>
        </w:rPr>
        <w:t xml:space="preserve">En la </w:t>
      </w:r>
      <w:r w:rsidR="00045E48">
        <w:rPr>
          <w:rFonts w:ascii="Arial" w:hAnsi="Arial" w:cs="Arial"/>
        </w:rPr>
        <w:t>SE</w:t>
      </w:r>
      <w:r w:rsidRPr="00207ECE">
        <w:rPr>
          <w:rFonts w:ascii="Arial" w:hAnsi="Arial" w:cs="Arial"/>
        </w:rPr>
        <w:t xml:space="preserve"> ubicada en Centro de Gobierno Irapuato ubicado en Vialidad Interior sobre Avenida Siglo XXI No. 412, Predio Los Sauces, Piso 7, Dirección de Atención a Centros de Abasto “Mi Plaza”</w:t>
      </w:r>
      <w:r w:rsidR="00B42FAC">
        <w:rPr>
          <w:rFonts w:ascii="Arial" w:hAnsi="Arial" w:cs="Arial"/>
        </w:rPr>
        <w:t xml:space="preserve">, </w:t>
      </w:r>
      <w:r w:rsidRPr="00207ECE">
        <w:rPr>
          <w:rFonts w:ascii="Arial" w:hAnsi="Arial" w:cs="Arial"/>
        </w:rPr>
        <w:t>teléfono 462 607 4500; ext. 5916</w:t>
      </w:r>
      <w:r w:rsidR="008D26AE">
        <w:rPr>
          <w:rFonts w:ascii="Arial" w:hAnsi="Arial" w:cs="Arial"/>
        </w:rPr>
        <w:t xml:space="preserve">, </w:t>
      </w:r>
      <w:r w:rsidR="008D26AE" w:rsidRPr="00207ECE">
        <w:rPr>
          <w:rFonts w:ascii="Arial" w:hAnsi="Arial" w:cs="Arial"/>
        </w:rPr>
        <w:t>59</w:t>
      </w:r>
      <w:r w:rsidR="008D26AE">
        <w:rPr>
          <w:rFonts w:ascii="Arial" w:hAnsi="Arial" w:cs="Arial"/>
        </w:rPr>
        <w:t>37</w:t>
      </w:r>
      <w:r w:rsidRPr="00207ECE">
        <w:rPr>
          <w:rFonts w:ascii="Arial" w:hAnsi="Arial" w:cs="Arial"/>
        </w:rPr>
        <w:t>, 5922 y/o 5923 y/o municipios y/o el organismo operador.</w:t>
      </w:r>
    </w:p>
    <w:p w14:paraId="3D684CE8" w14:textId="77777777" w:rsidR="001C7880" w:rsidRDefault="001C7880" w:rsidP="00EF43A0">
      <w:pPr>
        <w:spacing w:after="0" w:line="240" w:lineRule="auto"/>
        <w:jc w:val="both"/>
        <w:rPr>
          <w:rFonts w:ascii="Arial" w:hAnsi="Arial" w:cs="Arial"/>
        </w:rPr>
      </w:pPr>
    </w:p>
    <w:p w14:paraId="68FDBF17" w14:textId="77777777" w:rsidR="00564DB2" w:rsidRDefault="00564DB2" w:rsidP="00EF43A0">
      <w:pPr>
        <w:spacing w:after="0" w:line="240" w:lineRule="auto"/>
        <w:jc w:val="both"/>
        <w:rPr>
          <w:rFonts w:ascii="Arial" w:hAnsi="Arial" w:cs="Arial"/>
        </w:rPr>
      </w:pPr>
    </w:p>
    <w:p w14:paraId="043206F1" w14:textId="77777777" w:rsidR="00564DB2" w:rsidRPr="00207ECE" w:rsidRDefault="00564DB2" w:rsidP="00EF43A0">
      <w:pPr>
        <w:spacing w:after="0" w:line="240" w:lineRule="auto"/>
        <w:jc w:val="both"/>
        <w:rPr>
          <w:rFonts w:ascii="Arial" w:hAnsi="Arial" w:cs="Arial"/>
        </w:rPr>
      </w:pPr>
    </w:p>
    <w:p w14:paraId="6417B17F" w14:textId="77777777" w:rsidR="00564DB2" w:rsidRPr="00207ECE" w:rsidRDefault="00564DB2" w:rsidP="00564DB2">
      <w:pPr>
        <w:spacing w:after="0" w:line="240" w:lineRule="auto"/>
        <w:jc w:val="both"/>
        <w:rPr>
          <w:rFonts w:ascii="Arial" w:hAnsi="Arial" w:cs="Arial"/>
          <w:b/>
          <w:bCs/>
        </w:rPr>
      </w:pPr>
    </w:p>
    <w:p w14:paraId="7C013D0F" w14:textId="499975D7" w:rsidR="00564DB2" w:rsidRPr="00207ECE" w:rsidRDefault="00564DB2" w:rsidP="00564DB2">
      <w:pPr>
        <w:spacing w:after="0" w:line="240" w:lineRule="auto"/>
        <w:jc w:val="right"/>
        <w:rPr>
          <w:rFonts w:ascii="Arial" w:hAnsi="Arial" w:cs="Arial"/>
          <w:b/>
          <w:bCs/>
        </w:rPr>
      </w:pPr>
      <w:r>
        <w:rPr>
          <w:rFonts w:ascii="Arial" w:hAnsi="Arial" w:cs="Arial"/>
          <w:b/>
          <w:bCs/>
        </w:rPr>
        <w:t>Procedimientos de acceso a los apoyos</w:t>
      </w:r>
    </w:p>
    <w:p w14:paraId="15B16F3D" w14:textId="63D77385" w:rsidR="00564DB2" w:rsidRDefault="00564DB2" w:rsidP="00564DB2">
      <w:pPr>
        <w:pBdr>
          <w:top w:val="nil"/>
          <w:left w:val="nil"/>
          <w:bottom w:val="nil"/>
          <w:right w:val="nil"/>
          <w:between w:val="nil"/>
        </w:pBdr>
        <w:spacing w:after="0" w:line="240" w:lineRule="auto"/>
        <w:ind w:firstLine="708"/>
        <w:jc w:val="both"/>
        <w:rPr>
          <w:rFonts w:ascii="Arial" w:eastAsia="Arial" w:hAnsi="Arial" w:cs="Arial"/>
          <w:color w:val="000000"/>
        </w:rPr>
      </w:pPr>
      <w:r w:rsidRPr="00F50FFC">
        <w:rPr>
          <w:rFonts w:ascii="Arial" w:eastAsia="Arial" w:hAnsi="Arial" w:cs="Arial"/>
          <w:b/>
          <w:color w:val="000000"/>
        </w:rPr>
        <w:t xml:space="preserve">Artículo </w:t>
      </w:r>
      <w:r w:rsidR="00F50FFC" w:rsidRPr="00F50FFC">
        <w:rPr>
          <w:rFonts w:ascii="Arial" w:eastAsia="Arial" w:hAnsi="Arial" w:cs="Arial"/>
          <w:b/>
          <w:color w:val="000000"/>
        </w:rPr>
        <w:t>16</w:t>
      </w:r>
      <w:r w:rsidRPr="00F50FFC">
        <w:rPr>
          <w:rFonts w:ascii="Arial" w:eastAsia="Arial" w:hAnsi="Arial" w:cs="Arial"/>
          <w:b/>
          <w:color w:val="000000"/>
        </w:rPr>
        <w:t>.</w:t>
      </w:r>
      <w:r w:rsidRPr="00F50FFC">
        <w:rPr>
          <w:rFonts w:ascii="Arial" w:eastAsia="Arial" w:hAnsi="Arial" w:cs="Arial"/>
          <w:color w:val="000000"/>
        </w:rPr>
        <w:t xml:space="preserve"> Para que las personas interesadas en ser beneficiarias de los apoyos del Programa </w:t>
      </w:r>
      <w:r w:rsidR="00AE160A" w:rsidRPr="00F50FFC">
        <w:rPr>
          <w:rFonts w:ascii="Arial" w:eastAsia="Arial" w:hAnsi="Arial" w:cs="Arial"/>
          <w:color w:val="000000"/>
        </w:rPr>
        <w:t>S010.C</w:t>
      </w:r>
      <w:proofErr w:type="gramStart"/>
      <w:r w:rsidR="00AE160A" w:rsidRPr="00F50FFC">
        <w:rPr>
          <w:rFonts w:ascii="Arial" w:eastAsia="Arial" w:hAnsi="Arial" w:cs="Arial"/>
          <w:color w:val="000000"/>
        </w:rPr>
        <w:t>02.QB</w:t>
      </w:r>
      <w:proofErr w:type="gramEnd"/>
      <w:r w:rsidR="00AE160A" w:rsidRPr="00F50FFC">
        <w:rPr>
          <w:rFonts w:ascii="Arial" w:eastAsia="Arial" w:hAnsi="Arial" w:cs="Arial"/>
          <w:color w:val="000000"/>
        </w:rPr>
        <w:t>0328 Fortalecimiento a Centros de Abasto "Mi Plaza" del Programa Mercados y Tianguis de la Gente</w:t>
      </w:r>
      <w:r w:rsidRPr="00F50FFC">
        <w:rPr>
          <w:rFonts w:ascii="Arial" w:eastAsia="Arial" w:hAnsi="Arial" w:cs="Arial"/>
          <w:color w:val="000000"/>
        </w:rPr>
        <w:t xml:space="preserve"> para el Ejercicio Fiscal de 2025, puedan acceder a éste, se realizará lo siguiente:</w:t>
      </w:r>
    </w:p>
    <w:p w14:paraId="5690662E" w14:textId="1BBBFBA3" w:rsidR="00564DB2" w:rsidRDefault="00564DB2" w:rsidP="00564DB2">
      <w:pPr>
        <w:spacing w:after="0" w:line="240" w:lineRule="auto"/>
        <w:jc w:val="both"/>
        <w:rPr>
          <w:rFonts w:ascii="Arial" w:hAnsi="Arial" w:cs="Arial"/>
          <w:b/>
          <w:bCs/>
        </w:rPr>
      </w:pPr>
    </w:p>
    <w:p w14:paraId="5B05D3DF" w14:textId="702229C9" w:rsidR="0085542F" w:rsidRPr="00207ECE" w:rsidRDefault="0085542F" w:rsidP="0085542F">
      <w:pPr>
        <w:spacing w:after="0" w:line="240" w:lineRule="auto"/>
        <w:jc w:val="both"/>
        <w:rPr>
          <w:rFonts w:ascii="Arial" w:hAnsi="Arial" w:cs="Arial"/>
        </w:rPr>
      </w:pPr>
      <w:r w:rsidRPr="00207ECE">
        <w:rPr>
          <w:rFonts w:ascii="Arial" w:hAnsi="Arial" w:cs="Arial"/>
        </w:rPr>
        <w:t xml:space="preserve">Se recibe la </w:t>
      </w:r>
      <w:r w:rsidR="00AE160A" w:rsidRPr="00AE160A">
        <w:rPr>
          <w:rFonts w:ascii="Arial" w:hAnsi="Arial" w:cs="Arial"/>
        </w:rPr>
        <w:t>Solicitud Guanajuato Mercados y Tianguis de la Gente</w:t>
      </w:r>
      <w:r w:rsidRPr="00207ECE">
        <w:rPr>
          <w:rFonts w:ascii="Arial" w:hAnsi="Arial" w:cs="Arial"/>
        </w:rPr>
        <w:t xml:space="preserve"> (Anexo </w:t>
      </w:r>
      <w:r w:rsidR="00AE160A">
        <w:rPr>
          <w:rFonts w:ascii="Arial" w:hAnsi="Arial" w:cs="Arial"/>
        </w:rPr>
        <w:t>II)</w:t>
      </w:r>
      <w:r w:rsidRPr="00207ECE">
        <w:rPr>
          <w:rFonts w:ascii="Arial" w:hAnsi="Arial" w:cs="Arial"/>
        </w:rPr>
        <w:t xml:space="preserve">, de participación al programa por parte de la autoridad municipal y/o Centro de Abasto, estas pueden llegar físicamente a los Centro De Gobierno Irapuato o León o a través de los correos institucionales de la Dirección de Atención a Centros de Abasto. </w:t>
      </w:r>
    </w:p>
    <w:p w14:paraId="099E0854" w14:textId="77777777" w:rsidR="0085542F" w:rsidRPr="00207ECE" w:rsidRDefault="0085542F" w:rsidP="0085542F">
      <w:pPr>
        <w:spacing w:after="0" w:line="240" w:lineRule="auto"/>
        <w:jc w:val="both"/>
        <w:rPr>
          <w:rFonts w:ascii="Arial" w:hAnsi="Arial" w:cs="Arial"/>
        </w:rPr>
      </w:pPr>
    </w:p>
    <w:p w14:paraId="0EB22ABA" w14:textId="77777777" w:rsidR="0085542F" w:rsidRPr="00207ECE" w:rsidRDefault="0085542F" w:rsidP="0085542F">
      <w:pPr>
        <w:spacing w:after="0" w:line="240" w:lineRule="auto"/>
        <w:jc w:val="both"/>
        <w:rPr>
          <w:rFonts w:ascii="Arial" w:hAnsi="Arial" w:cs="Arial"/>
        </w:rPr>
      </w:pPr>
      <w:r w:rsidRPr="00207ECE">
        <w:rPr>
          <w:rFonts w:ascii="Arial" w:hAnsi="Arial" w:cs="Arial"/>
        </w:rPr>
        <w:t>El Organismo Operador o Tercero implementa las acciones para el otorgamiento de los apoyos de acuerdo con las presentes reglas de operación en todas sus vertientes, así como, las cuales una vez concluidas se notificará a la Dependencia responsable, a la fecha de entrega a los Municipios o Centros de Abasto beneficiadas.</w:t>
      </w:r>
    </w:p>
    <w:p w14:paraId="641DDB7D" w14:textId="77777777" w:rsidR="0085542F" w:rsidRPr="00207ECE" w:rsidRDefault="0085542F" w:rsidP="0085542F">
      <w:pPr>
        <w:spacing w:after="0" w:line="240" w:lineRule="auto"/>
        <w:jc w:val="both"/>
        <w:rPr>
          <w:rFonts w:ascii="Arial" w:hAnsi="Arial" w:cs="Arial"/>
        </w:rPr>
      </w:pPr>
    </w:p>
    <w:p w14:paraId="687A33E8" w14:textId="77777777" w:rsidR="0085542F" w:rsidRPr="00207ECE" w:rsidRDefault="0085542F" w:rsidP="0085542F">
      <w:pPr>
        <w:spacing w:after="0" w:line="240" w:lineRule="auto"/>
        <w:jc w:val="both"/>
        <w:rPr>
          <w:rFonts w:ascii="Arial" w:hAnsi="Arial" w:cs="Arial"/>
        </w:rPr>
      </w:pPr>
      <w:r w:rsidRPr="00207ECE">
        <w:rPr>
          <w:rFonts w:ascii="Arial" w:hAnsi="Arial" w:cs="Arial"/>
        </w:rPr>
        <w:t>En relación con el apoyo de Infraestructura productiva se le notificará a la Dependencia Responsable sobre el Proyecto ejecutivo y/o presupuesto para su revisión y/o autorización. En caso de que estos sean autorizados se le notificará al municipio y/o Centro de Abasto a través de oficio en físico o correo electrónico.</w:t>
      </w:r>
    </w:p>
    <w:p w14:paraId="332641E5" w14:textId="77777777" w:rsidR="0085542F" w:rsidRPr="00207ECE" w:rsidRDefault="0085542F" w:rsidP="0085542F">
      <w:pPr>
        <w:spacing w:after="0" w:line="240" w:lineRule="auto"/>
        <w:jc w:val="both"/>
        <w:rPr>
          <w:rFonts w:ascii="Arial" w:hAnsi="Arial" w:cs="Arial"/>
        </w:rPr>
      </w:pPr>
    </w:p>
    <w:p w14:paraId="5DBAB645" w14:textId="77777777" w:rsidR="0085542F" w:rsidRPr="00207ECE" w:rsidRDefault="0085542F" w:rsidP="0085542F">
      <w:pPr>
        <w:spacing w:after="0" w:line="240" w:lineRule="auto"/>
        <w:jc w:val="both"/>
        <w:rPr>
          <w:rFonts w:ascii="Arial" w:hAnsi="Arial" w:cs="Arial"/>
        </w:rPr>
      </w:pPr>
      <w:r w:rsidRPr="00207ECE">
        <w:rPr>
          <w:rFonts w:ascii="Arial" w:hAnsi="Arial" w:cs="Arial"/>
        </w:rPr>
        <w:t>La autoridad municipal y/o Centro de Abasto y/o asociaciones civiles y/o uniones de comerciantes pertenecientes a estos Centros de Abasto, tienen la responsabilidad de actualizar su proyecto ejecutivo y/o presupuesto por lo menos una vez al año, para que se tengan las actualizaciones, en caso necesario, en montos por alza de precios.</w:t>
      </w:r>
    </w:p>
    <w:p w14:paraId="5EEF6B3A" w14:textId="77777777" w:rsidR="0085542F" w:rsidRPr="00207ECE" w:rsidRDefault="0085542F" w:rsidP="0085542F">
      <w:pPr>
        <w:spacing w:after="0" w:line="240" w:lineRule="auto"/>
        <w:jc w:val="both"/>
        <w:rPr>
          <w:rFonts w:ascii="Arial" w:hAnsi="Arial" w:cs="Arial"/>
        </w:rPr>
      </w:pPr>
    </w:p>
    <w:p w14:paraId="21F17B12" w14:textId="77777777" w:rsidR="0085542F" w:rsidRPr="00207ECE" w:rsidRDefault="0085542F" w:rsidP="0085542F">
      <w:pPr>
        <w:spacing w:after="0" w:line="240" w:lineRule="auto"/>
        <w:jc w:val="both"/>
        <w:rPr>
          <w:rFonts w:ascii="Arial" w:hAnsi="Arial" w:cs="Arial"/>
        </w:rPr>
      </w:pPr>
      <w:r w:rsidRPr="00207ECE">
        <w:rPr>
          <w:rFonts w:ascii="Arial" w:hAnsi="Arial" w:cs="Arial"/>
        </w:rPr>
        <w:t>No se permitirá en ningún momento, el cambio de alcances y/o acciones de los Proyectos Ejecutivos ya presentados.</w:t>
      </w:r>
    </w:p>
    <w:p w14:paraId="480B23B3" w14:textId="77777777" w:rsidR="0085542F" w:rsidRPr="00207ECE" w:rsidRDefault="0085542F" w:rsidP="0085542F">
      <w:pPr>
        <w:spacing w:after="0" w:line="240" w:lineRule="auto"/>
        <w:jc w:val="both"/>
        <w:rPr>
          <w:rFonts w:ascii="Arial" w:hAnsi="Arial" w:cs="Arial"/>
        </w:rPr>
      </w:pPr>
    </w:p>
    <w:p w14:paraId="019D66EF" w14:textId="6E6572C6" w:rsidR="0085542F" w:rsidRDefault="0085542F" w:rsidP="0085542F">
      <w:pPr>
        <w:spacing w:after="0" w:line="240" w:lineRule="auto"/>
        <w:jc w:val="both"/>
        <w:rPr>
          <w:rFonts w:ascii="Arial" w:hAnsi="Arial" w:cs="Arial"/>
          <w:b/>
          <w:bCs/>
        </w:rPr>
      </w:pPr>
      <w:r w:rsidRPr="00207ECE">
        <w:rPr>
          <w:rFonts w:ascii="Arial" w:hAnsi="Arial" w:cs="Arial"/>
        </w:rPr>
        <w:t xml:space="preserve">Se realizará un padrón de beneficiarios a través de las solicitudes recibidas y completas en todos los requisitos, acorde a las necesidades presentadas, para generar los instrumentos legales correspondientes de acuerdo con la normatividad vigente, en coordinación con la Dependencia Responsable, y de conformidad con lo establecido en las presentes reglas de operación, así como las leyes aplicables que al caso correspondan. </w:t>
      </w:r>
    </w:p>
    <w:p w14:paraId="339C5792" w14:textId="77777777" w:rsidR="0085542F" w:rsidRPr="00207ECE" w:rsidRDefault="0085542F" w:rsidP="00564DB2">
      <w:pPr>
        <w:spacing w:after="0" w:line="240" w:lineRule="auto"/>
        <w:jc w:val="both"/>
        <w:rPr>
          <w:rFonts w:ascii="Arial" w:hAnsi="Arial" w:cs="Arial"/>
          <w:b/>
          <w:bCs/>
        </w:rPr>
      </w:pPr>
    </w:p>
    <w:p w14:paraId="7071AEAA" w14:textId="77777777" w:rsidR="00564DB2" w:rsidRPr="00207ECE" w:rsidRDefault="00564DB2" w:rsidP="00E70B3E">
      <w:pPr>
        <w:spacing w:after="0" w:line="240" w:lineRule="auto"/>
        <w:jc w:val="both"/>
        <w:rPr>
          <w:rFonts w:ascii="Arial" w:hAnsi="Arial" w:cs="Arial"/>
          <w:b/>
          <w:bCs/>
        </w:rPr>
      </w:pPr>
    </w:p>
    <w:p w14:paraId="54634C07" w14:textId="77777777" w:rsidR="00E70B3E" w:rsidRPr="00207ECE" w:rsidRDefault="00E70B3E" w:rsidP="00E70B3E">
      <w:pPr>
        <w:spacing w:after="0" w:line="240" w:lineRule="auto"/>
        <w:jc w:val="right"/>
        <w:rPr>
          <w:rFonts w:ascii="Arial" w:hAnsi="Arial" w:cs="Arial"/>
          <w:b/>
          <w:bCs/>
        </w:rPr>
      </w:pPr>
      <w:r w:rsidRPr="00207ECE">
        <w:rPr>
          <w:rFonts w:ascii="Arial" w:hAnsi="Arial" w:cs="Arial"/>
          <w:b/>
          <w:bCs/>
        </w:rPr>
        <w:t>Criterios de elegibilidad</w:t>
      </w:r>
    </w:p>
    <w:p w14:paraId="00689664" w14:textId="446F0505" w:rsidR="00E70B3E" w:rsidRPr="00207ECE" w:rsidRDefault="00E70B3E" w:rsidP="00E70B3E">
      <w:pPr>
        <w:spacing w:after="0" w:line="240" w:lineRule="auto"/>
        <w:jc w:val="both"/>
        <w:rPr>
          <w:rFonts w:ascii="Arial" w:hAnsi="Arial" w:cs="Arial"/>
          <w:b/>
          <w:bCs/>
        </w:rPr>
      </w:pPr>
      <w:r w:rsidRPr="00207ECE">
        <w:rPr>
          <w:rFonts w:ascii="Arial" w:hAnsi="Arial" w:cs="Arial"/>
          <w:b/>
          <w:bCs/>
        </w:rPr>
        <w:t>Artículo 17.-</w:t>
      </w:r>
      <w:r w:rsidRPr="00207ECE">
        <w:rPr>
          <w:rFonts w:ascii="Arial" w:eastAsia="Arial" w:hAnsi="Arial" w:cs="Arial"/>
          <w:color w:val="000000"/>
        </w:rPr>
        <w:t xml:space="preserve"> Para que las personas interesadas en ser beneficiarias de los apoyos del Programa </w:t>
      </w:r>
      <w:r w:rsidR="00F14FFB" w:rsidRPr="00F14FFB">
        <w:rPr>
          <w:rFonts w:ascii="Arial" w:eastAsia="Arial" w:hAnsi="Arial" w:cs="Arial"/>
          <w:color w:val="000000"/>
        </w:rPr>
        <w:t>S010.C</w:t>
      </w:r>
      <w:proofErr w:type="gramStart"/>
      <w:r w:rsidR="00F14FFB" w:rsidRPr="00F14FFB">
        <w:rPr>
          <w:rFonts w:ascii="Arial" w:eastAsia="Arial" w:hAnsi="Arial" w:cs="Arial"/>
          <w:color w:val="000000"/>
        </w:rPr>
        <w:t>02.QB</w:t>
      </w:r>
      <w:proofErr w:type="gramEnd"/>
      <w:r w:rsidR="00F14FFB" w:rsidRPr="00F14FFB">
        <w:rPr>
          <w:rFonts w:ascii="Arial" w:eastAsia="Arial" w:hAnsi="Arial" w:cs="Arial"/>
          <w:color w:val="000000"/>
        </w:rPr>
        <w:t>0328 Fortalecimiento a Centros de Abasto "Mi Plaza" del Programa Mercados y Tianguis de la Gente</w:t>
      </w:r>
      <w:r w:rsidRPr="00207ECE">
        <w:rPr>
          <w:rFonts w:ascii="Arial" w:eastAsia="Arial" w:hAnsi="Arial" w:cs="Arial"/>
          <w:color w:val="000000"/>
        </w:rPr>
        <w:t xml:space="preserve"> para el Ejercicio Fiscal de </w:t>
      </w:r>
      <w:r w:rsidR="00564DB2" w:rsidRPr="00207ECE">
        <w:rPr>
          <w:rFonts w:ascii="Arial" w:eastAsia="Arial" w:hAnsi="Arial" w:cs="Arial"/>
          <w:color w:val="000000"/>
        </w:rPr>
        <w:t>202</w:t>
      </w:r>
      <w:r w:rsidR="00564DB2">
        <w:rPr>
          <w:rFonts w:ascii="Arial" w:eastAsia="Arial" w:hAnsi="Arial" w:cs="Arial"/>
          <w:color w:val="000000"/>
        </w:rPr>
        <w:t>5</w:t>
      </w:r>
      <w:r w:rsidRPr="00207ECE">
        <w:rPr>
          <w:rFonts w:ascii="Arial" w:eastAsia="Arial" w:hAnsi="Arial" w:cs="Arial"/>
          <w:color w:val="000000"/>
        </w:rPr>
        <w:t>, se realizará lo siguiente:</w:t>
      </w:r>
    </w:p>
    <w:p w14:paraId="475E38BE" w14:textId="77777777" w:rsidR="00E70B3E" w:rsidRPr="00207ECE" w:rsidRDefault="00E70B3E" w:rsidP="00E70B3E">
      <w:pPr>
        <w:spacing w:after="0" w:line="240" w:lineRule="auto"/>
        <w:jc w:val="both"/>
        <w:rPr>
          <w:rFonts w:ascii="Arial" w:hAnsi="Arial" w:cs="Arial"/>
          <w:b/>
          <w:bCs/>
        </w:rPr>
      </w:pPr>
    </w:p>
    <w:p w14:paraId="7A2B79EF" w14:textId="164DE05D" w:rsidR="00564DB2" w:rsidRPr="00207ECE" w:rsidRDefault="00564DB2" w:rsidP="00E70B3E">
      <w:pPr>
        <w:pStyle w:val="Prrafodelista"/>
        <w:numPr>
          <w:ilvl w:val="0"/>
          <w:numId w:val="27"/>
        </w:numPr>
        <w:spacing w:after="0" w:line="240" w:lineRule="auto"/>
        <w:jc w:val="both"/>
        <w:rPr>
          <w:rFonts w:ascii="Arial" w:hAnsi="Arial" w:cs="Arial"/>
        </w:rPr>
      </w:pPr>
      <w:r w:rsidRPr="00207ECE">
        <w:rPr>
          <w:rFonts w:ascii="Arial" w:hAnsi="Arial" w:cs="Arial"/>
        </w:rPr>
        <w:t>Ser comerciante o pertenecer a alguna asociación o unión de comerciantes en algún Centro de Abasto.</w:t>
      </w:r>
    </w:p>
    <w:p w14:paraId="7D720C09" w14:textId="77777777" w:rsidR="00E70B3E" w:rsidRPr="00207ECE" w:rsidRDefault="00E70B3E" w:rsidP="00E70B3E">
      <w:pPr>
        <w:pStyle w:val="Prrafodelista"/>
        <w:spacing w:after="0" w:line="240" w:lineRule="auto"/>
        <w:jc w:val="both"/>
        <w:rPr>
          <w:rFonts w:ascii="Arial" w:hAnsi="Arial" w:cs="Arial"/>
        </w:rPr>
      </w:pPr>
    </w:p>
    <w:p w14:paraId="35EFD4E9" w14:textId="241E6622" w:rsidR="00E70B3E" w:rsidRPr="00EB5E6C" w:rsidRDefault="00E70B3E" w:rsidP="00E70B3E">
      <w:pPr>
        <w:pStyle w:val="Prrafodelista"/>
        <w:numPr>
          <w:ilvl w:val="0"/>
          <w:numId w:val="27"/>
        </w:numPr>
        <w:spacing w:after="0" w:line="240" w:lineRule="auto"/>
        <w:jc w:val="both"/>
        <w:rPr>
          <w:rFonts w:ascii="Arial" w:hAnsi="Arial" w:cs="Arial"/>
        </w:rPr>
      </w:pPr>
      <w:r w:rsidRPr="00EB5E6C">
        <w:rPr>
          <w:rFonts w:ascii="Arial" w:hAnsi="Arial" w:cs="Arial"/>
        </w:rPr>
        <w:t xml:space="preserve">Ser una persona mayor de edad y que cuente con </w:t>
      </w:r>
      <w:r w:rsidR="0085542F" w:rsidRPr="00EB5E6C">
        <w:rPr>
          <w:rFonts w:ascii="Arial" w:hAnsi="Arial" w:cs="Arial"/>
        </w:rPr>
        <w:t>los requisitos</w:t>
      </w:r>
      <w:r w:rsidRPr="00EB5E6C">
        <w:rPr>
          <w:rFonts w:ascii="Arial" w:hAnsi="Arial" w:cs="Arial"/>
        </w:rPr>
        <w:t xml:space="preserve"> correspondiente a la vertiente o apoyo solicitado</w:t>
      </w:r>
      <w:r w:rsidR="0085542F" w:rsidRPr="00EB5E6C">
        <w:rPr>
          <w:rFonts w:ascii="Arial" w:hAnsi="Arial" w:cs="Arial"/>
        </w:rPr>
        <w:t xml:space="preserve"> </w:t>
      </w:r>
      <w:r w:rsidR="0085542F" w:rsidRPr="00EB5E6C">
        <w:rPr>
          <w:rFonts w:ascii="Arial" w:eastAsia="Arial" w:hAnsi="Arial" w:cs="Arial"/>
          <w:color w:val="000000"/>
        </w:rPr>
        <w:t>establecidos en el artículo</w:t>
      </w:r>
      <w:r w:rsidR="00EB5E6C">
        <w:rPr>
          <w:rFonts w:ascii="Arial" w:eastAsia="Arial" w:hAnsi="Arial" w:cs="Arial"/>
          <w:color w:val="000000"/>
        </w:rPr>
        <w:t>.</w:t>
      </w:r>
    </w:p>
    <w:p w14:paraId="7D785A19" w14:textId="77777777" w:rsidR="00EB5E6C" w:rsidRPr="00EB5E6C" w:rsidRDefault="00EB5E6C" w:rsidP="00EB5E6C">
      <w:pPr>
        <w:spacing w:after="0" w:line="240" w:lineRule="auto"/>
        <w:jc w:val="both"/>
        <w:rPr>
          <w:rFonts w:ascii="Arial" w:hAnsi="Arial" w:cs="Arial"/>
        </w:rPr>
      </w:pPr>
    </w:p>
    <w:p w14:paraId="5238D288" w14:textId="7AE94127" w:rsidR="00F14FFB" w:rsidRPr="00F14FFB" w:rsidRDefault="00E70B3E" w:rsidP="00F14FFB">
      <w:pPr>
        <w:pStyle w:val="Prrafodelista"/>
        <w:numPr>
          <w:ilvl w:val="0"/>
          <w:numId w:val="27"/>
        </w:numPr>
        <w:spacing w:after="0" w:line="240" w:lineRule="auto"/>
        <w:jc w:val="both"/>
        <w:rPr>
          <w:rFonts w:ascii="Arial" w:hAnsi="Arial" w:cs="Arial"/>
        </w:rPr>
      </w:pPr>
      <w:r w:rsidRPr="00207ECE">
        <w:rPr>
          <w:rFonts w:ascii="Arial" w:hAnsi="Arial" w:cs="Arial"/>
        </w:rPr>
        <w:t>Que su domicilio y negocio se ubiquen dentro del Estado de Guanajuato</w:t>
      </w:r>
      <w:r w:rsidR="0085542F">
        <w:rPr>
          <w:rFonts w:ascii="Arial" w:hAnsi="Arial" w:cs="Arial"/>
        </w:rPr>
        <w:t>,</w:t>
      </w:r>
      <w:r w:rsidRPr="00207ECE">
        <w:rPr>
          <w:rFonts w:ascii="Arial" w:hAnsi="Arial" w:cs="Arial"/>
        </w:rPr>
        <w:t xml:space="preserve"> ya se</w:t>
      </w:r>
      <w:r w:rsidR="0085542F">
        <w:rPr>
          <w:rFonts w:ascii="Arial" w:hAnsi="Arial" w:cs="Arial"/>
        </w:rPr>
        <w:t>a</w:t>
      </w:r>
      <w:r w:rsidRPr="00207ECE">
        <w:rPr>
          <w:rFonts w:ascii="Arial" w:hAnsi="Arial" w:cs="Arial"/>
        </w:rPr>
        <w:t xml:space="preserve"> establecido en propiedad pública o privada.</w:t>
      </w:r>
    </w:p>
    <w:p w14:paraId="78426783" w14:textId="77777777" w:rsidR="00564DB2" w:rsidRPr="00F63763" w:rsidRDefault="00564DB2" w:rsidP="00F63763">
      <w:pPr>
        <w:pStyle w:val="Prrafodelista"/>
        <w:rPr>
          <w:rFonts w:ascii="Arial" w:hAnsi="Arial" w:cs="Arial"/>
        </w:rPr>
      </w:pPr>
    </w:p>
    <w:p w14:paraId="60214AE0" w14:textId="60581640" w:rsidR="00564DB2" w:rsidRPr="00F63763" w:rsidRDefault="00564DB2" w:rsidP="00E70B3E">
      <w:pPr>
        <w:pStyle w:val="Prrafodelista"/>
        <w:numPr>
          <w:ilvl w:val="0"/>
          <w:numId w:val="27"/>
        </w:numPr>
        <w:spacing w:after="0" w:line="240" w:lineRule="auto"/>
        <w:jc w:val="both"/>
        <w:rPr>
          <w:rFonts w:ascii="Arial" w:hAnsi="Arial" w:cs="Arial"/>
        </w:rPr>
      </w:pPr>
      <w:r>
        <w:rPr>
          <w:rFonts w:ascii="Arial" w:eastAsia="Arial" w:hAnsi="Arial" w:cs="Arial"/>
          <w:color w:val="000000"/>
        </w:rPr>
        <w:t>No haber sido beneficiarias del presente Programa en el Ejercicio Fiscal de 2024</w:t>
      </w:r>
    </w:p>
    <w:p w14:paraId="1FA17D33" w14:textId="77777777" w:rsidR="00564DB2" w:rsidRPr="00F63763" w:rsidRDefault="00564DB2" w:rsidP="00F63763">
      <w:pPr>
        <w:pStyle w:val="Prrafodelista"/>
        <w:rPr>
          <w:rFonts w:ascii="Arial" w:hAnsi="Arial" w:cs="Arial"/>
        </w:rPr>
      </w:pPr>
    </w:p>
    <w:p w14:paraId="76E3E3A7" w14:textId="6DA894C6" w:rsidR="00564DB2" w:rsidRPr="00207ECE" w:rsidRDefault="00564DB2" w:rsidP="00E70B3E">
      <w:pPr>
        <w:pStyle w:val="Prrafodelista"/>
        <w:numPr>
          <w:ilvl w:val="0"/>
          <w:numId w:val="27"/>
        </w:numPr>
        <w:spacing w:after="0" w:line="240" w:lineRule="auto"/>
        <w:jc w:val="both"/>
        <w:rPr>
          <w:rFonts w:ascii="Arial" w:hAnsi="Arial" w:cs="Arial"/>
        </w:rPr>
      </w:pPr>
      <w:r>
        <w:rPr>
          <w:rFonts w:ascii="Arial" w:eastAsia="Arial" w:hAnsi="Arial" w:cs="Arial"/>
          <w:color w:val="000000"/>
        </w:rPr>
        <w:t>El otorgamiento de apoyos estará sujeto a la disponibilidad presupuestaria del Programa</w:t>
      </w:r>
    </w:p>
    <w:p w14:paraId="2446D28B" w14:textId="77777777" w:rsidR="00E70B3E" w:rsidRPr="00207ECE" w:rsidRDefault="00E70B3E" w:rsidP="00E70B3E">
      <w:pPr>
        <w:spacing w:after="0" w:line="240" w:lineRule="auto"/>
        <w:jc w:val="both"/>
        <w:rPr>
          <w:rFonts w:ascii="Arial" w:hAnsi="Arial" w:cs="Arial"/>
        </w:rPr>
      </w:pPr>
    </w:p>
    <w:p w14:paraId="5DA9B010" w14:textId="77777777" w:rsidR="0013293D" w:rsidRPr="00207ECE" w:rsidRDefault="0013293D" w:rsidP="00E70B3E">
      <w:pPr>
        <w:spacing w:after="0" w:line="240" w:lineRule="auto"/>
        <w:jc w:val="both"/>
        <w:rPr>
          <w:rFonts w:ascii="Arial" w:hAnsi="Arial" w:cs="Arial"/>
        </w:rPr>
      </w:pPr>
    </w:p>
    <w:p w14:paraId="3C4DB544" w14:textId="77777777" w:rsidR="0013293D" w:rsidRPr="00207ECE" w:rsidRDefault="0013293D" w:rsidP="0013293D">
      <w:pPr>
        <w:spacing w:after="0" w:line="240" w:lineRule="auto"/>
        <w:jc w:val="center"/>
        <w:rPr>
          <w:rFonts w:ascii="Arial" w:eastAsia="Arial" w:hAnsi="Arial" w:cs="Arial"/>
          <w:b/>
          <w:color w:val="000000"/>
        </w:rPr>
      </w:pPr>
      <w:r w:rsidRPr="00207ECE">
        <w:rPr>
          <w:rFonts w:ascii="Arial" w:eastAsia="Arial" w:hAnsi="Arial" w:cs="Arial"/>
          <w:b/>
          <w:color w:val="000000"/>
        </w:rPr>
        <w:t>CAPÍTULO IV</w:t>
      </w:r>
    </w:p>
    <w:p w14:paraId="0C2FBB83" w14:textId="77777777" w:rsidR="0013293D" w:rsidRPr="00207ECE" w:rsidRDefault="0013293D" w:rsidP="0013293D">
      <w:pPr>
        <w:spacing w:after="0" w:line="240" w:lineRule="auto"/>
        <w:jc w:val="center"/>
        <w:rPr>
          <w:rFonts w:ascii="Arial" w:eastAsia="Arial" w:hAnsi="Arial" w:cs="Arial"/>
          <w:b/>
          <w:color w:val="000000"/>
        </w:rPr>
      </w:pPr>
      <w:r w:rsidRPr="00207ECE">
        <w:rPr>
          <w:rFonts w:ascii="Arial" w:eastAsia="Arial" w:hAnsi="Arial" w:cs="Arial"/>
          <w:b/>
          <w:color w:val="000000"/>
        </w:rPr>
        <w:t>GASTO</w:t>
      </w:r>
    </w:p>
    <w:p w14:paraId="59341D41" w14:textId="77777777" w:rsidR="0013293D" w:rsidRPr="00207ECE" w:rsidRDefault="0013293D" w:rsidP="00E70B3E">
      <w:pPr>
        <w:spacing w:after="0" w:line="240" w:lineRule="auto"/>
        <w:jc w:val="both"/>
        <w:rPr>
          <w:rFonts w:ascii="Arial" w:hAnsi="Arial" w:cs="Arial"/>
        </w:rPr>
      </w:pPr>
    </w:p>
    <w:p w14:paraId="19E8096C" w14:textId="77777777" w:rsidR="0013293D" w:rsidRPr="00207ECE" w:rsidRDefault="0013293D" w:rsidP="00E70B3E">
      <w:pPr>
        <w:spacing w:after="0" w:line="240" w:lineRule="auto"/>
        <w:jc w:val="both"/>
        <w:rPr>
          <w:rFonts w:ascii="Arial" w:hAnsi="Arial" w:cs="Arial"/>
        </w:rPr>
      </w:pPr>
    </w:p>
    <w:p w14:paraId="4BB5B941" w14:textId="77777777" w:rsidR="0013293D" w:rsidRPr="00207ECE" w:rsidRDefault="0013293D" w:rsidP="0013293D">
      <w:pPr>
        <w:spacing w:after="0" w:line="240" w:lineRule="auto"/>
        <w:jc w:val="right"/>
        <w:rPr>
          <w:rFonts w:ascii="Arial" w:hAnsi="Arial" w:cs="Arial"/>
          <w:b/>
          <w:bCs/>
        </w:rPr>
      </w:pPr>
      <w:r w:rsidRPr="00207ECE">
        <w:rPr>
          <w:rFonts w:ascii="Arial" w:hAnsi="Arial" w:cs="Arial"/>
          <w:b/>
          <w:bCs/>
        </w:rPr>
        <w:t>Programación presupuestal</w:t>
      </w:r>
    </w:p>
    <w:p w14:paraId="1590E2DC" w14:textId="46D8AEFF" w:rsidR="0013293D" w:rsidRPr="00207ECE" w:rsidRDefault="0013293D" w:rsidP="0013293D">
      <w:pPr>
        <w:spacing w:after="0" w:line="240" w:lineRule="auto"/>
        <w:jc w:val="both"/>
        <w:rPr>
          <w:rFonts w:ascii="Arial" w:hAnsi="Arial" w:cs="Arial"/>
        </w:rPr>
      </w:pPr>
      <w:r w:rsidRPr="00207ECE">
        <w:rPr>
          <w:rFonts w:ascii="Arial" w:hAnsi="Arial" w:cs="Arial"/>
          <w:b/>
          <w:bCs/>
        </w:rPr>
        <w:t>Artículo 1</w:t>
      </w:r>
      <w:r w:rsidR="00FC0CD6">
        <w:rPr>
          <w:rFonts w:ascii="Arial" w:hAnsi="Arial" w:cs="Arial"/>
          <w:b/>
          <w:bCs/>
        </w:rPr>
        <w:t>8</w:t>
      </w:r>
      <w:r w:rsidRPr="00207ECE">
        <w:rPr>
          <w:rFonts w:ascii="Arial" w:hAnsi="Arial" w:cs="Arial"/>
          <w:b/>
          <w:bCs/>
        </w:rPr>
        <w:t xml:space="preserve">.- </w:t>
      </w:r>
      <w:r w:rsidRPr="00207ECE">
        <w:rPr>
          <w:rFonts w:ascii="Arial" w:hAnsi="Arial" w:cs="Arial"/>
        </w:rPr>
        <w:t xml:space="preserve">El programa de inversión para la operación y ejecución corresponde al </w:t>
      </w:r>
      <w:r w:rsidR="00F14FFB">
        <w:rPr>
          <w:rFonts w:ascii="Arial" w:hAnsi="Arial" w:cs="Arial"/>
        </w:rPr>
        <w:t>S010.C02.QB0328</w:t>
      </w:r>
      <w:r w:rsidRPr="00BC2A17">
        <w:rPr>
          <w:rFonts w:ascii="Arial" w:hAnsi="Arial" w:cs="Arial"/>
        </w:rPr>
        <w:t xml:space="preserve">,&lt;&lt; Programa </w:t>
      </w:r>
      <w:r w:rsidR="008043EA" w:rsidRPr="00BC2A17">
        <w:rPr>
          <w:rFonts w:ascii="Arial" w:hAnsi="Arial" w:cs="Arial"/>
        </w:rPr>
        <w:t>MERCADOS Y TIANGUIS DE LA GENTE</w:t>
      </w:r>
      <w:r w:rsidRPr="00BC2A17">
        <w:rPr>
          <w:rFonts w:ascii="Arial" w:hAnsi="Arial" w:cs="Arial"/>
        </w:rPr>
        <w:t>&gt;&gt;, mismo que forma parte del componente: (C02)&lt;&lt; Apoyos para la comercialización de productos y servicios de las unidades económicas otorgados&gt;&gt; del programa presupuestario, (S010)&lt;&lt; Cadena de valor y fortalecimiento de la productividad&gt;&gt; alineado al Objetivo de Desarrollo Sostenible (8.3)&lt;&lt;Promover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acceso a servicios financieros.</w:t>
      </w:r>
      <w:r w:rsidRPr="00207ECE">
        <w:rPr>
          <w:rFonts w:ascii="Arial" w:hAnsi="Arial" w:cs="Arial"/>
        </w:rPr>
        <w:t xml:space="preserve">  </w:t>
      </w:r>
    </w:p>
    <w:p w14:paraId="725BC924" w14:textId="77777777" w:rsidR="0013293D" w:rsidRPr="00207ECE" w:rsidRDefault="0013293D" w:rsidP="0013293D">
      <w:pPr>
        <w:spacing w:after="0" w:line="240" w:lineRule="auto"/>
        <w:jc w:val="both"/>
        <w:rPr>
          <w:rFonts w:ascii="Arial" w:hAnsi="Arial" w:cs="Arial"/>
        </w:rPr>
      </w:pPr>
    </w:p>
    <w:p w14:paraId="3C56EE97" w14:textId="60F975C0" w:rsidR="00383C2C" w:rsidRPr="00207ECE" w:rsidRDefault="0013293D" w:rsidP="00383C2C">
      <w:pPr>
        <w:spacing w:after="0" w:line="240" w:lineRule="auto"/>
        <w:jc w:val="both"/>
        <w:rPr>
          <w:rFonts w:ascii="Arial" w:hAnsi="Arial" w:cs="Arial"/>
          <w:color w:val="000000"/>
        </w:rPr>
      </w:pPr>
      <w:r w:rsidRPr="00207ECE">
        <w:rPr>
          <w:rFonts w:ascii="Arial" w:hAnsi="Arial" w:cs="Arial"/>
        </w:rPr>
        <w:lastRenderedPageBreak/>
        <w:t xml:space="preserve">El monto del recurso aprobado para el Programa es de: $ </w:t>
      </w:r>
      <w:r w:rsidR="009E3ADA">
        <w:rPr>
          <w:rFonts w:ascii="Arial" w:hAnsi="Arial" w:cs="Arial"/>
        </w:rPr>
        <w:t>2</w:t>
      </w:r>
      <w:r w:rsidR="009E3ADA" w:rsidRPr="00207ECE">
        <w:rPr>
          <w:rFonts w:ascii="Arial" w:hAnsi="Arial" w:cs="Arial"/>
        </w:rPr>
        <w:t>0</w:t>
      </w:r>
      <w:r w:rsidRPr="00207ECE">
        <w:rPr>
          <w:rFonts w:ascii="Arial" w:hAnsi="Arial" w:cs="Arial"/>
        </w:rPr>
        <w:t>,000,000.00 (</w:t>
      </w:r>
      <w:r w:rsidR="009E3ADA">
        <w:rPr>
          <w:rFonts w:ascii="Arial" w:hAnsi="Arial" w:cs="Arial"/>
        </w:rPr>
        <w:t>veinte</w:t>
      </w:r>
      <w:r w:rsidR="009E3ADA" w:rsidRPr="00207ECE">
        <w:rPr>
          <w:rFonts w:ascii="Arial" w:hAnsi="Arial" w:cs="Arial"/>
        </w:rPr>
        <w:t xml:space="preserve"> </w:t>
      </w:r>
      <w:r w:rsidRPr="00207ECE">
        <w:rPr>
          <w:rFonts w:ascii="Arial" w:hAnsi="Arial" w:cs="Arial"/>
        </w:rPr>
        <w:t>millones de pesos 00/100 M.N.) para el ejercicio fiscal 202</w:t>
      </w:r>
      <w:r w:rsidR="00272997">
        <w:rPr>
          <w:rFonts w:ascii="Arial" w:hAnsi="Arial" w:cs="Arial"/>
        </w:rPr>
        <w:t>5</w:t>
      </w:r>
      <w:r w:rsidR="00383C2C">
        <w:rPr>
          <w:rFonts w:ascii="Arial" w:hAnsi="Arial" w:cs="Arial"/>
        </w:rPr>
        <w:t xml:space="preserve">, para atender por  lo menos </w:t>
      </w:r>
      <w:r w:rsidR="00383C2C">
        <w:rPr>
          <w:rFonts w:ascii="Arial" w:hAnsi="Arial" w:cs="Arial"/>
          <w:color w:val="000000"/>
        </w:rPr>
        <w:t>3</w:t>
      </w:r>
      <w:r w:rsidR="00383C2C" w:rsidRPr="00207ECE">
        <w:rPr>
          <w:rFonts w:ascii="Arial" w:hAnsi="Arial" w:cs="Arial"/>
          <w:color w:val="000000"/>
        </w:rPr>
        <w:t xml:space="preserve"> Centros de Abasto con Mejoramiento de la Imagen de Identidad Local y/o Cultural para su fortalecimiento comercial</w:t>
      </w:r>
      <w:r w:rsidR="00383C2C">
        <w:rPr>
          <w:rFonts w:ascii="Arial" w:hAnsi="Arial" w:cs="Arial"/>
          <w:color w:val="000000"/>
        </w:rPr>
        <w:t xml:space="preserve">; por lo menos 5 </w:t>
      </w:r>
      <w:r w:rsidR="00383C2C" w:rsidRPr="00207ECE">
        <w:rPr>
          <w:rFonts w:ascii="Arial" w:hAnsi="Arial" w:cs="Arial"/>
          <w:color w:val="000000"/>
        </w:rPr>
        <w:t xml:space="preserve">Centros de Abasto del Estado de Guanajuato con </w:t>
      </w:r>
      <w:r w:rsidR="00383C2C">
        <w:rPr>
          <w:rFonts w:ascii="Arial" w:hAnsi="Arial" w:cs="Arial"/>
          <w:color w:val="000000"/>
        </w:rPr>
        <w:t xml:space="preserve">rehabilitación y/o ejecución de infraestructura </w:t>
      </w:r>
      <w:r w:rsidR="00383C2C" w:rsidRPr="00207ECE">
        <w:rPr>
          <w:rFonts w:ascii="Arial" w:hAnsi="Arial" w:cs="Arial"/>
          <w:color w:val="000000"/>
        </w:rPr>
        <w:t>productiva para su fortalecimiento comercial</w:t>
      </w:r>
      <w:r w:rsidR="00383C2C">
        <w:rPr>
          <w:rFonts w:ascii="Arial" w:hAnsi="Arial" w:cs="Arial"/>
          <w:color w:val="000000"/>
        </w:rPr>
        <w:t xml:space="preserve"> y; por lo menos 300</w:t>
      </w:r>
      <w:r w:rsidR="00383C2C" w:rsidRPr="00207ECE">
        <w:rPr>
          <w:rFonts w:ascii="Arial" w:hAnsi="Arial" w:cs="Arial"/>
          <w:color w:val="000000"/>
        </w:rPr>
        <w:t xml:space="preserve"> </w:t>
      </w:r>
      <w:r w:rsidR="00383C2C">
        <w:rPr>
          <w:rFonts w:ascii="Arial" w:hAnsi="Arial" w:cs="Arial"/>
          <w:color w:val="000000"/>
        </w:rPr>
        <w:t>unidades económicas</w:t>
      </w:r>
      <w:r w:rsidR="00383C2C" w:rsidRPr="00207ECE">
        <w:rPr>
          <w:rFonts w:ascii="Arial" w:hAnsi="Arial" w:cs="Arial"/>
          <w:color w:val="000000"/>
        </w:rPr>
        <w:t xml:space="preserve"> del Estado de Guanajuato con </w:t>
      </w:r>
      <w:r w:rsidR="00383C2C">
        <w:rPr>
          <w:rFonts w:ascii="Arial" w:hAnsi="Arial" w:cs="Arial"/>
          <w:color w:val="000000"/>
        </w:rPr>
        <w:t>formación empresarial y/o entregar herramienta o instrumentos tecnológicos</w:t>
      </w:r>
      <w:r w:rsidR="00383C2C" w:rsidRPr="00207ECE">
        <w:rPr>
          <w:rFonts w:ascii="Arial" w:hAnsi="Arial" w:cs="Arial"/>
          <w:color w:val="000000"/>
        </w:rPr>
        <w:t xml:space="preserve"> para</w:t>
      </w:r>
      <w:r w:rsidR="00383C2C">
        <w:rPr>
          <w:rFonts w:ascii="Arial" w:hAnsi="Arial" w:cs="Arial"/>
          <w:color w:val="000000"/>
        </w:rPr>
        <w:t xml:space="preserve"> impulsar su desarrollo competitivo y</w:t>
      </w:r>
      <w:r w:rsidR="00383C2C" w:rsidRPr="00207ECE">
        <w:rPr>
          <w:rFonts w:ascii="Arial" w:hAnsi="Arial" w:cs="Arial"/>
          <w:color w:val="000000"/>
        </w:rPr>
        <w:t xml:space="preserve"> fortalecimiento comercial</w:t>
      </w:r>
      <w:r w:rsidR="00383C2C">
        <w:rPr>
          <w:rFonts w:ascii="Arial" w:hAnsi="Arial" w:cs="Arial"/>
          <w:color w:val="000000"/>
        </w:rPr>
        <w:t xml:space="preserve">. </w:t>
      </w:r>
    </w:p>
    <w:p w14:paraId="46406543" w14:textId="6E0BE5D4" w:rsidR="0013293D" w:rsidRPr="00207ECE" w:rsidRDefault="0013293D" w:rsidP="0013293D">
      <w:pPr>
        <w:spacing w:after="0" w:line="240" w:lineRule="auto"/>
        <w:jc w:val="both"/>
        <w:rPr>
          <w:rFonts w:ascii="Arial" w:hAnsi="Arial" w:cs="Arial"/>
        </w:rPr>
      </w:pPr>
      <w:r w:rsidRPr="00207ECE">
        <w:rPr>
          <w:rFonts w:ascii="Arial" w:hAnsi="Arial" w:cs="Arial"/>
        </w:rPr>
        <w:t>.</w:t>
      </w:r>
    </w:p>
    <w:p w14:paraId="2F79867F" w14:textId="77777777" w:rsidR="0013293D" w:rsidRPr="00207ECE" w:rsidRDefault="0013293D" w:rsidP="0013293D">
      <w:pPr>
        <w:spacing w:after="0" w:line="240" w:lineRule="auto"/>
        <w:jc w:val="both"/>
        <w:rPr>
          <w:rFonts w:ascii="Arial" w:hAnsi="Arial" w:cs="Arial"/>
        </w:rPr>
      </w:pPr>
    </w:p>
    <w:p w14:paraId="642970BB" w14:textId="21951151" w:rsidR="0013293D" w:rsidRPr="00207ECE" w:rsidRDefault="0013293D" w:rsidP="0013293D">
      <w:pPr>
        <w:spacing w:after="0" w:line="240" w:lineRule="auto"/>
        <w:jc w:val="both"/>
        <w:rPr>
          <w:rFonts w:ascii="Arial" w:hAnsi="Arial" w:cs="Arial"/>
        </w:rPr>
      </w:pPr>
      <w:r w:rsidRPr="00207ECE">
        <w:rPr>
          <w:rFonts w:ascii="Arial" w:hAnsi="Arial" w:cs="Arial"/>
        </w:rPr>
        <w:t xml:space="preserve">El presupuesto del presente Programa se ejercerá conforme a la naturaleza de este y a los procesos establecidos por la </w:t>
      </w:r>
      <w:r w:rsidR="00045E48">
        <w:rPr>
          <w:rFonts w:ascii="Arial" w:hAnsi="Arial" w:cs="Arial"/>
        </w:rPr>
        <w:t>SE</w:t>
      </w:r>
      <w:r w:rsidRPr="00207ECE">
        <w:rPr>
          <w:rFonts w:ascii="Arial" w:hAnsi="Arial" w:cs="Arial"/>
        </w:rPr>
        <w:t>.</w:t>
      </w:r>
    </w:p>
    <w:p w14:paraId="43FF4E24" w14:textId="77777777" w:rsidR="0013293D" w:rsidRPr="00207ECE" w:rsidRDefault="0013293D" w:rsidP="0013293D">
      <w:pPr>
        <w:spacing w:after="0" w:line="240" w:lineRule="auto"/>
        <w:jc w:val="both"/>
        <w:rPr>
          <w:rFonts w:ascii="Arial" w:hAnsi="Arial" w:cs="Arial"/>
        </w:rPr>
      </w:pPr>
    </w:p>
    <w:p w14:paraId="3465A434" w14:textId="1FD00C98" w:rsidR="0013293D" w:rsidRPr="00207ECE" w:rsidRDefault="0013293D" w:rsidP="0013293D">
      <w:pPr>
        <w:spacing w:after="0" w:line="240" w:lineRule="auto"/>
        <w:jc w:val="right"/>
        <w:rPr>
          <w:rFonts w:ascii="Arial" w:hAnsi="Arial" w:cs="Arial"/>
          <w:b/>
          <w:bCs/>
        </w:rPr>
      </w:pPr>
      <w:r w:rsidRPr="00207ECE">
        <w:rPr>
          <w:rFonts w:ascii="Arial" w:hAnsi="Arial" w:cs="Arial"/>
          <w:b/>
          <w:bCs/>
        </w:rPr>
        <w:t xml:space="preserve">Métodos de comprobación del gasto </w:t>
      </w:r>
    </w:p>
    <w:p w14:paraId="3A5932A9" w14:textId="6A8FFEC3" w:rsidR="0013293D" w:rsidRPr="00207ECE" w:rsidRDefault="0013293D" w:rsidP="0013293D">
      <w:pPr>
        <w:spacing w:after="0" w:line="240" w:lineRule="auto"/>
        <w:jc w:val="both"/>
        <w:rPr>
          <w:rFonts w:ascii="Arial" w:hAnsi="Arial" w:cs="Arial"/>
        </w:rPr>
      </w:pPr>
      <w:r w:rsidRPr="00207ECE">
        <w:rPr>
          <w:rFonts w:ascii="Arial" w:hAnsi="Arial" w:cs="Arial"/>
          <w:b/>
          <w:bCs/>
        </w:rPr>
        <w:t xml:space="preserve">Artículo </w:t>
      </w:r>
      <w:r w:rsidR="00F50FFC">
        <w:rPr>
          <w:rFonts w:ascii="Arial" w:hAnsi="Arial" w:cs="Arial"/>
          <w:b/>
          <w:bCs/>
        </w:rPr>
        <w:t>19</w:t>
      </w:r>
      <w:r w:rsidRPr="00207ECE">
        <w:rPr>
          <w:rFonts w:ascii="Arial" w:hAnsi="Arial" w:cs="Arial"/>
          <w:b/>
          <w:bCs/>
        </w:rPr>
        <w:t>.-</w:t>
      </w:r>
      <w:r w:rsidRPr="00207ECE">
        <w:rPr>
          <w:rFonts w:ascii="Arial" w:hAnsi="Arial" w:cs="Arial"/>
        </w:rPr>
        <w:t xml:space="preserve"> La comprobación del gasto por parte del Organismo Operador y/o Tercero que ampare la correcta ejecución de la aportación total se realizará por cada una de las vertientes de atención del Programa mediante la presentación de los documentos establecidos en los instrumentos legales que se celebren para el caso</w:t>
      </w:r>
      <w:r w:rsidR="00A50DCF" w:rsidRPr="00207ECE">
        <w:rPr>
          <w:rFonts w:ascii="Arial" w:hAnsi="Arial" w:cs="Arial"/>
        </w:rPr>
        <w:t>.</w:t>
      </w:r>
    </w:p>
    <w:p w14:paraId="0AF95A16" w14:textId="77777777" w:rsidR="0013293D" w:rsidRPr="00207ECE" w:rsidRDefault="0013293D" w:rsidP="0013293D">
      <w:pPr>
        <w:spacing w:after="0" w:line="240" w:lineRule="auto"/>
        <w:jc w:val="both"/>
        <w:rPr>
          <w:rFonts w:ascii="Arial" w:hAnsi="Arial" w:cs="Arial"/>
        </w:rPr>
      </w:pPr>
    </w:p>
    <w:p w14:paraId="1B01A58F" w14:textId="7A6630C6" w:rsidR="0013293D" w:rsidRPr="00207ECE" w:rsidRDefault="0013293D" w:rsidP="0013293D">
      <w:pPr>
        <w:spacing w:after="0" w:line="240" w:lineRule="auto"/>
        <w:jc w:val="both"/>
        <w:rPr>
          <w:rFonts w:ascii="Arial" w:hAnsi="Arial" w:cs="Arial"/>
        </w:rPr>
      </w:pPr>
      <w:r w:rsidRPr="00207ECE">
        <w:rPr>
          <w:rFonts w:ascii="Arial" w:hAnsi="Arial" w:cs="Arial"/>
        </w:rPr>
        <w:t xml:space="preserve">La </w:t>
      </w:r>
      <w:r w:rsidR="00045E48">
        <w:rPr>
          <w:rFonts w:ascii="Arial" w:hAnsi="Arial" w:cs="Arial"/>
        </w:rPr>
        <w:t>SE</w:t>
      </w:r>
      <w:r w:rsidRPr="00207ECE">
        <w:rPr>
          <w:rFonts w:ascii="Arial" w:hAnsi="Arial" w:cs="Arial"/>
        </w:rPr>
        <w:t xml:space="preserve"> a través de la Subsecretaria de </w:t>
      </w:r>
      <w:proofErr w:type="spellStart"/>
      <w:r w:rsidRPr="00207ECE">
        <w:rPr>
          <w:rFonts w:ascii="Arial" w:hAnsi="Arial" w:cs="Arial"/>
        </w:rPr>
        <w:t>MiPyMES</w:t>
      </w:r>
      <w:proofErr w:type="spellEnd"/>
      <w:r w:rsidRPr="00207ECE">
        <w:rPr>
          <w:rFonts w:ascii="Arial" w:hAnsi="Arial" w:cs="Arial"/>
        </w:rPr>
        <w:t xml:space="preserve"> con el objeto de verificar el puntual cumplimiento a las obligaciones adquiridas, establecerá las condiciones del seguimiento de compromisos en los instrumentos jurídicos correspondientes que se generen, actividad que se realizará mientras permanezcan vigentes los compromisos en los términos y bajo las condiciones de supervisión que acuerden las partes.</w:t>
      </w:r>
    </w:p>
    <w:p w14:paraId="29390ED5" w14:textId="77777777" w:rsidR="0013293D" w:rsidRPr="00207ECE" w:rsidRDefault="0013293D" w:rsidP="0013293D">
      <w:pPr>
        <w:spacing w:after="0" w:line="240" w:lineRule="auto"/>
        <w:jc w:val="both"/>
        <w:rPr>
          <w:rFonts w:ascii="Arial" w:hAnsi="Arial" w:cs="Arial"/>
        </w:rPr>
      </w:pPr>
    </w:p>
    <w:p w14:paraId="0CFAB77B" w14:textId="640B32FB" w:rsidR="0013293D" w:rsidRPr="00207ECE" w:rsidRDefault="0013293D" w:rsidP="0013293D">
      <w:pPr>
        <w:spacing w:after="0" w:line="240" w:lineRule="auto"/>
        <w:jc w:val="both"/>
        <w:rPr>
          <w:rFonts w:ascii="Arial" w:hAnsi="Arial" w:cs="Arial"/>
        </w:rPr>
      </w:pPr>
      <w:r w:rsidRPr="00207ECE">
        <w:rPr>
          <w:rFonts w:ascii="Arial" w:hAnsi="Arial" w:cs="Arial"/>
        </w:rPr>
        <w:t xml:space="preserve">En el caso de la vertiente de Infraestructura </w:t>
      </w:r>
      <w:r w:rsidR="00A50DCF" w:rsidRPr="00207ECE">
        <w:rPr>
          <w:rFonts w:ascii="Arial" w:hAnsi="Arial" w:cs="Arial"/>
        </w:rPr>
        <w:t>productiva</w:t>
      </w:r>
      <w:r w:rsidRPr="00207ECE">
        <w:rPr>
          <w:rFonts w:ascii="Arial" w:hAnsi="Arial" w:cs="Arial"/>
        </w:rPr>
        <w:t xml:space="preserve"> el Municipio y/o las entidades Ejecutoras de Obra según corresponda, deberá acreditar ante la Dirección General de Comercio y Abasto, la erogación de los recursos económicos mediante la entrega de copia fotostática de las facturas y/o recibos fiscales y/o toda aquella documentación que demuestre la erogación de los recursos a entera satisfacción de la Dirección General de Comercio y Abasto, como lo son las estimaciones y pagos de anticipos, debiendo entregar además la información soporte especifica que se defina en los instrumentos jurídicos correspondientes para el desarrollo de la modalidad y/o tipo de apoyo implementando en el marco del Programa.</w:t>
      </w:r>
    </w:p>
    <w:p w14:paraId="095DA2B5" w14:textId="77777777" w:rsidR="0013293D" w:rsidRPr="00207ECE" w:rsidRDefault="0013293D" w:rsidP="0013293D">
      <w:pPr>
        <w:spacing w:after="0" w:line="240" w:lineRule="auto"/>
        <w:jc w:val="both"/>
        <w:rPr>
          <w:rFonts w:ascii="Arial" w:hAnsi="Arial" w:cs="Arial"/>
        </w:rPr>
      </w:pPr>
    </w:p>
    <w:p w14:paraId="6837B5FE" w14:textId="2FC72682" w:rsidR="0013293D" w:rsidRPr="00207ECE" w:rsidRDefault="0013293D" w:rsidP="0013293D">
      <w:pPr>
        <w:spacing w:after="0" w:line="240" w:lineRule="auto"/>
        <w:jc w:val="both"/>
        <w:rPr>
          <w:rFonts w:ascii="Arial" w:hAnsi="Arial" w:cs="Arial"/>
        </w:rPr>
      </w:pPr>
      <w:r w:rsidRPr="00207ECE">
        <w:rPr>
          <w:rFonts w:ascii="Arial" w:hAnsi="Arial" w:cs="Arial"/>
        </w:rPr>
        <w:t xml:space="preserve">En cualquier caso, dicho soporte se sujetará a los plazos y demás condiciones que se estipulan en los instrumentos jurídicos suscritos al efecto. Se precisará la forma de comprobación del gasto ante la Secretaría de Finanzas, ya sea en el convenio o instrumento jurídico suscrito para tal efecto, respecto de los recursos erogados del presente Programa, con la finalidad de clarificarlo, así como las obligaciones de la </w:t>
      </w:r>
      <w:r w:rsidR="00045E48">
        <w:rPr>
          <w:rFonts w:ascii="Arial" w:hAnsi="Arial" w:cs="Arial"/>
        </w:rPr>
        <w:t>SE</w:t>
      </w:r>
      <w:r w:rsidRPr="00207ECE">
        <w:rPr>
          <w:rFonts w:ascii="Arial" w:hAnsi="Arial" w:cs="Arial"/>
        </w:rPr>
        <w:t xml:space="preserve"> de realizar las acciones administrativas necesarias para que lleve a cabo.</w:t>
      </w:r>
    </w:p>
    <w:p w14:paraId="3C4DD2FA" w14:textId="77777777" w:rsidR="0013293D" w:rsidRPr="00207ECE" w:rsidRDefault="0013293D" w:rsidP="0013293D">
      <w:pPr>
        <w:spacing w:after="0" w:line="240" w:lineRule="auto"/>
        <w:jc w:val="both"/>
        <w:rPr>
          <w:rFonts w:ascii="Arial" w:hAnsi="Arial" w:cs="Arial"/>
        </w:rPr>
      </w:pPr>
    </w:p>
    <w:p w14:paraId="10A38469" w14:textId="77777777" w:rsidR="0013293D" w:rsidRPr="00207ECE" w:rsidRDefault="0013293D" w:rsidP="0013293D">
      <w:pPr>
        <w:spacing w:after="0" w:line="240" w:lineRule="auto"/>
        <w:jc w:val="right"/>
        <w:rPr>
          <w:rFonts w:ascii="Arial" w:hAnsi="Arial" w:cs="Arial"/>
          <w:b/>
          <w:bCs/>
        </w:rPr>
      </w:pPr>
      <w:r w:rsidRPr="00207ECE">
        <w:rPr>
          <w:rFonts w:ascii="Arial" w:hAnsi="Arial" w:cs="Arial"/>
          <w:b/>
          <w:bCs/>
        </w:rPr>
        <w:t>Procedimiento para el reintegro de recursos</w:t>
      </w:r>
    </w:p>
    <w:p w14:paraId="6C1B5D79" w14:textId="38FC9FD7" w:rsidR="0013293D" w:rsidRPr="00207ECE" w:rsidRDefault="0013293D" w:rsidP="0013293D">
      <w:pPr>
        <w:spacing w:after="0" w:line="240" w:lineRule="auto"/>
        <w:jc w:val="both"/>
        <w:rPr>
          <w:rFonts w:ascii="Arial" w:hAnsi="Arial" w:cs="Arial"/>
        </w:rPr>
      </w:pPr>
      <w:r w:rsidRPr="00207ECE">
        <w:rPr>
          <w:rFonts w:ascii="Arial" w:hAnsi="Arial" w:cs="Arial"/>
          <w:b/>
          <w:bCs/>
        </w:rPr>
        <w:t>Artículo 2</w:t>
      </w:r>
      <w:r w:rsidR="00F50FFC">
        <w:rPr>
          <w:rFonts w:ascii="Arial" w:hAnsi="Arial" w:cs="Arial"/>
          <w:b/>
          <w:bCs/>
        </w:rPr>
        <w:t>0</w:t>
      </w:r>
      <w:r w:rsidRPr="00207ECE">
        <w:rPr>
          <w:rFonts w:ascii="Arial" w:hAnsi="Arial" w:cs="Arial"/>
          <w:b/>
          <w:bCs/>
        </w:rPr>
        <w:t>.-</w:t>
      </w:r>
      <w:r w:rsidRPr="00207ECE">
        <w:rPr>
          <w:rFonts w:ascii="Arial" w:hAnsi="Arial" w:cs="Arial"/>
        </w:rPr>
        <w:t xml:space="preserve"> El </w:t>
      </w:r>
      <w:r w:rsidR="009B7D5A" w:rsidRPr="00207ECE">
        <w:rPr>
          <w:rFonts w:ascii="Arial" w:hAnsi="Arial" w:cs="Arial"/>
        </w:rPr>
        <w:t xml:space="preserve">organismo operador o tercero </w:t>
      </w:r>
      <w:r w:rsidRPr="00207ECE">
        <w:rPr>
          <w:rFonts w:ascii="Arial" w:hAnsi="Arial" w:cs="Arial"/>
        </w:rPr>
        <w:t xml:space="preserve">notificará a la </w:t>
      </w:r>
      <w:r w:rsidR="00045E48">
        <w:rPr>
          <w:rFonts w:ascii="Arial" w:hAnsi="Arial" w:cs="Arial"/>
        </w:rPr>
        <w:t>SE</w:t>
      </w:r>
      <w:r w:rsidRPr="00207ECE">
        <w:rPr>
          <w:rFonts w:ascii="Arial" w:hAnsi="Arial" w:cs="Arial"/>
        </w:rPr>
        <w:t xml:space="preserve"> sobre los saldos, remanentes y/o productos financieros derivados de las aportaciones, para que sean reintegrados al Municipio y/o a la </w:t>
      </w:r>
      <w:proofErr w:type="gramStart"/>
      <w:r w:rsidRPr="00207ECE">
        <w:rPr>
          <w:rFonts w:ascii="Arial" w:hAnsi="Arial" w:cs="Arial"/>
        </w:rPr>
        <w:t>Secretaria</w:t>
      </w:r>
      <w:proofErr w:type="gramEnd"/>
      <w:r w:rsidRPr="00207ECE">
        <w:rPr>
          <w:rFonts w:ascii="Arial" w:hAnsi="Arial" w:cs="Arial"/>
        </w:rPr>
        <w:t xml:space="preserve"> de Finanzas, de acuerdo con el porcentaje de aportación convenido en los instrumentos jurídicos respectivos.</w:t>
      </w:r>
    </w:p>
    <w:p w14:paraId="70DDE709" w14:textId="77777777" w:rsidR="0013293D" w:rsidRPr="00207ECE" w:rsidRDefault="0013293D" w:rsidP="0013293D">
      <w:pPr>
        <w:spacing w:after="0" w:line="240" w:lineRule="auto"/>
        <w:jc w:val="both"/>
        <w:rPr>
          <w:rFonts w:ascii="Arial" w:hAnsi="Arial" w:cs="Arial"/>
        </w:rPr>
      </w:pPr>
    </w:p>
    <w:p w14:paraId="0BF53CAF" w14:textId="04D80789" w:rsidR="0013293D" w:rsidRDefault="0013293D" w:rsidP="0013293D">
      <w:pPr>
        <w:spacing w:after="0" w:line="240" w:lineRule="auto"/>
        <w:jc w:val="both"/>
        <w:rPr>
          <w:rFonts w:ascii="Arial" w:hAnsi="Arial" w:cs="Arial"/>
        </w:rPr>
      </w:pPr>
      <w:r w:rsidRPr="00207ECE">
        <w:rPr>
          <w:rFonts w:ascii="Arial" w:hAnsi="Arial" w:cs="Arial"/>
        </w:rPr>
        <w:t>En el caso de incumplimiento de los compromisos derivados, a cargo del “ORGANISMO OPERADOR O TERCERO”, y/o de los “MUNICIPIOS” que participen, éstos devolverán a “</w:t>
      </w:r>
      <w:r w:rsidR="00045E48">
        <w:rPr>
          <w:rFonts w:ascii="Arial" w:hAnsi="Arial" w:cs="Arial"/>
        </w:rPr>
        <w:t>SE</w:t>
      </w:r>
      <w:r w:rsidRPr="00207ECE">
        <w:rPr>
          <w:rFonts w:ascii="Arial" w:hAnsi="Arial" w:cs="Arial"/>
        </w:rPr>
        <w:t xml:space="preserve">” el monto de los recursos no erogados y/o comprobados en conceptos distintos a los </w:t>
      </w:r>
      <w:r w:rsidRPr="00207ECE">
        <w:rPr>
          <w:rFonts w:ascii="Arial" w:hAnsi="Arial" w:cs="Arial"/>
        </w:rPr>
        <w:lastRenderedPageBreak/>
        <w:t>establecidos, más los intereses legales que se devenguen a partir de la fecha en que el “ORGANISMO OPERADOR O TERCERO” y/o el MUNICIPIO, hayan recibido dicha aportación, tal devolución deberá realizarse dentro de los 15 quince días hábiles siguientes contados a partir de que se notifique tal situación de incumplimiento, independientemente de los alcances de Derecho Público que se originen o resulten de la conducta descrita en el presente artículo. En caso de que el recurso sea transferido a los municipios y de su ejercicio se deriven economías, saldos de contratos, sanciones, productos financieros o cualquier otro concepto que amerite su devolución, este recurso será reintegrado conforme con lo establecido en el o los documentos legales que se suscriban para tal fin.</w:t>
      </w:r>
    </w:p>
    <w:p w14:paraId="7B93BE07" w14:textId="77777777" w:rsidR="00A90EEE" w:rsidRDefault="00A90EEE" w:rsidP="0013293D">
      <w:pPr>
        <w:spacing w:after="0" w:line="240" w:lineRule="auto"/>
        <w:jc w:val="both"/>
        <w:rPr>
          <w:rFonts w:ascii="Arial" w:hAnsi="Arial" w:cs="Arial"/>
        </w:rPr>
      </w:pPr>
    </w:p>
    <w:p w14:paraId="6A38A20E" w14:textId="575E40BE" w:rsidR="00A90EEE" w:rsidRPr="00207ECE" w:rsidRDefault="00A90EEE" w:rsidP="0013293D">
      <w:pPr>
        <w:spacing w:after="0" w:line="240" w:lineRule="auto"/>
        <w:jc w:val="both"/>
        <w:rPr>
          <w:rFonts w:ascii="Arial" w:hAnsi="Arial" w:cs="Arial"/>
        </w:rPr>
      </w:pPr>
      <w:r>
        <w:rPr>
          <w:rFonts w:ascii="Arial" w:eastAsia="Arial" w:hAnsi="Arial" w:cs="Arial"/>
          <w:color w:val="000000"/>
        </w:rPr>
        <w:t>En caso de que el recurso sea transferido a los municipios y de su ejercicio se deriven ahorros presupuestarios, saldos de contratos, sanciones, productos financieros o cualquier otro concepto que amerite su devolución, este recurso será reintegrado conforme con lo establecido en el convenio que se suscriba para tal fin.</w:t>
      </w:r>
    </w:p>
    <w:p w14:paraId="5A25B527" w14:textId="77777777" w:rsidR="0013293D" w:rsidRPr="00207ECE" w:rsidRDefault="0013293D" w:rsidP="0013293D">
      <w:pPr>
        <w:spacing w:after="0" w:line="240" w:lineRule="auto"/>
        <w:jc w:val="both"/>
        <w:rPr>
          <w:rFonts w:ascii="Arial" w:hAnsi="Arial" w:cs="Arial"/>
        </w:rPr>
      </w:pPr>
    </w:p>
    <w:p w14:paraId="73A3801E" w14:textId="550A8653" w:rsidR="0013293D" w:rsidRPr="00207ECE" w:rsidRDefault="0013293D" w:rsidP="0013293D">
      <w:pPr>
        <w:spacing w:after="0" w:line="240" w:lineRule="auto"/>
        <w:jc w:val="center"/>
        <w:rPr>
          <w:rFonts w:ascii="Arial" w:hAnsi="Arial" w:cs="Arial"/>
          <w:b/>
          <w:bCs/>
        </w:rPr>
      </w:pPr>
      <w:r w:rsidRPr="00207ECE">
        <w:rPr>
          <w:rFonts w:ascii="Arial" w:hAnsi="Arial" w:cs="Arial"/>
          <w:b/>
          <w:bCs/>
        </w:rPr>
        <w:t>Capítulo V</w:t>
      </w:r>
    </w:p>
    <w:p w14:paraId="6276EEC4" w14:textId="3D827FF6" w:rsidR="0013293D" w:rsidRPr="00207ECE" w:rsidRDefault="0013293D" w:rsidP="0013293D">
      <w:pPr>
        <w:spacing w:after="0" w:line="240" w:lineRule="auto"/>
        <w:jc w:val="center"/>
        <w:rPr>
          <w:rFonts w:ascii="Arial" w:hAnsi="Arial" w:cs="Arial"/>
          <w:b/>
          <w:bCs/>
        </w:rPr>
      </w:pPr>
      <w:r w:rsidRPr="00207ECE">
        <w:rPr>
          <w:rFonts w:ascii="Arial" w:hAnsi="Arial" w:cs="Arial"/>
          <w:b/>
          <w:bCs/>
        </w:rPr>
        <w:t>Derechos</w:t>
      </w:r>
      <w:r w:rsidR="005C4BEA">
        <w:rPr>
          <w:rFonts w:ascii="Arial" w:hAnsi="Arial" w:cs="Arial"/>
          <w:b/>
          <w:bCs/>
        </w:rPr>
        <w:t xml:space="preserve">, </w:t>
      </w:r>
      <w:r w:rsidRPr="00207ECE">
        <w:rPr>
          <w:rFonts w:ascii="Arial" w:hAnsi="Arial" w:cs="Arial"/>
          <w:b/>
          <w:bCs/>
        </w:rPr>
        <w:t xml:space="preserve">Obligaciones </w:t>
      </w:r>
      <w:r w:rsidR="005C4BEA">
        <w:rPr>
          <w:rFonts w:ascii="Arial" w:hAnsi="Arial" w:cs="Arial"/>
          <w:b/>
          <w:bCs/>
        </w:rPr>
        <w:t>y Sanciones</w:t>
      </w:r>
    </w:p>
    <w:p w14:paraId="07B2B664" w14:textId="77777777" w:rsidR="0013293D" w:rsidRPr="00207ECE" w:rsidRDefault="0013293D" w:rsidP="0013293D">
      <w:pPr>
        <w:spacing w:after="0" w:line="240" w:lineRule="auto"/>
        <w:jc w:val="both"/>
        <w:rPr>
          <w:rFonts w:ascii="Arial" w:hAnsi="Arial" w:cs="Arial"/>
        </w:rPr>
      </w:pPr>
    </w:p>
    <w:p w14:paraId="5859CFEF" w14:textId="77777777" w:rsidR="00890744" w:rsidRDefault="00890744" w:rsidP="00890744">
      <w:pPr>
        <w:pBdr>
          <w:top w:val="nil"/>
          <w:left w:val="nil"/>
          <w:bottom w:val="nil"/>
          <w:right w:val="nil"/>
          <w:between w:val="nil"/>
        </w:pBdr>
        <w:spacing w:after="0" w:line="240" w:lineRule="auto"/>
        <w:jc w:val="right"/>
        <w:rPr>
          <w:rFonts w:ascii="Arial" w:eastAsia="Arial" w:hAnsi="Arial" w:cs="Arial"/>
          <w:b/>
          <w:i/>
          <w:color w:val="000000"/>
          <w:sz w:val="20"/>
          <w:szCs w:val="20"/>
        </w:rPr>
      </w:pPr>
      <w:r>
        <w:rPr>
          <w:rFonts w:ascii="Arial" w:eastAsia="Arial" w:hAnsi="Arial" w:cs="Arial"/>
          <w:b/>
          <w:i/>
          <w:color w:val="000000"/>
          <w:sz w:val="20"/>
          <w:szCs w:val="20"/>
        </w:rPr>
        <w:t>Derechos de las personas beneficiarias</w:t>
      </w:r>
    </w:p>
    <w:p w14:paraId="6E0BBDFE" w14:textId="36DB62FB" w:rsidR="0013293D" w:rsidRPr="00207ECE" w:rsidRDefault="0013293D" w:rsidP="0013293D">
      <w:pPr>
        <w:spacing w:after="0" w:line="240" w:lineRule="auto"/>
        <w:jc w:val="right"/>
        <w:rPr>
          <w:rFonts w:ascii="Arial" w:hAnsi="Arial" w:cs="Arial"/>
          <w:b/>
          <w:bCs/>
        </w:rPr>
      </w:pPr>
    </w:p>
    <w:p w14:paraId="5384A4CB" w14:textId="0D75C6B5" w:rsidR="0013293D" w:rsidRPr="00207ECE" w:rsidRDefault="0013293D" w:rsidP="0013293D">
      <w:pPr>
        <w:spacing w:after="0" w:line="240" w:lineRule="auto"/>
        <w:jc w:val="both"/>
        <w:rPr>
          <w:rFonts w:ascii="Arial" w:hAnsi="Arial" w:cs="Arial"/>
        </w:rPr>
      </w:pPr>
      <w:r w:rsidRPr="00207ECE">
        <w:rPr>
          <w:rFonts w:ascii="Arial" w:hAnsi="Arial" w:cs="Arial"/>
          <w:b/>
          <w:bCs/>
        </w:rPr>
        <w:t>Artículo 2</w:t>
      </w:r>
      <w:r w:rsidR="00F50FFC">
        <w:rPr>
          <w:rFonts w:ascii="Arial" w:hAnsi="Arial" w:cs="Arial"/>
          <w:b/>
          <w:bCs/>
        </w:rPr>
        <w:t>1</w:t>
      </w:r>
      <w:r w:rsidRPr="00207ECE">
        <w:rPr>
          <w:rFonts w:ascii="Arial" w:hAnsi="Arial" w:cs="Arial"/>
          <w:b/>
          <w:bCs/>
        </w:rPr>
        <w:t>.-</w:t>
      </w:r>
      <w:r w:rsidR="000F0890" w:rsidRPr="000F0890">
        <w:rPr>
          <w:rFonts w:ascii="Arial" w:eastAsia="Arial" w:hAnsi="Arial" w:cs="Arial"/>
          <w:color w:val="000000"/>
        </w:rPr>
        <w:t xml:space="preserve"> </w:t>
      </w:r>
      <w:r w:rsidR="000F0890">
        <w:rPr>
          <w:rFonts w:ascii="Arial" w:eastAsia="Arial" w:hAnsi="Arial" w:cs="Arial"/>
          <w:color w:val="000000"/>
        </w:rPr>
        <w:t>Son derechos de las personas beneficiarias:</w:t>
      </w:r>
    </w:p>
    <w:p w14:paraId="22B2F2C3" w14:textId="77777777" w:rsidR="0013293D" w:rsidRPr="00207ECE" w:rsidRDefault="0013293D" w:rsidP="0013293D">
      <w:pPr>
        <w:spacing w:after="0" w:line="240" w:lineRule="auto"/>
        <w:jc w:val="both"/>
        <w:rPr>
          <w:rFonts w:ascii="Arial" w:hAnsi="Arial" w:cs="Arial"/>
        </w:rPr>
      </w:pPr>
    </w:p>
    <w:p w14:paraId="4617F5B6" w14:textId="675A4EE0"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S</w:t>
      </w:r>
      <w:r w:rsidR="0013293D" w:rsidRPr="00207ECE">
        <w:rPr>
          <w:rFonts w:ascii="Arial" w:hAnsi="Arial" w:cs="Arial"/>
        </w:rPr>
        <w:t>er tratados con dignidad, igualdad y respeto;</w:t>
      </w:r>
    </w:p>
    <w:p w14:paraId="203A1CEA" w14:textId="77777777" w:rsidR="0013293D" w:rsidRPr="00207ECE" w:rsidRDefault="0013293D" w:rsidP="0013293D">
      <w:pPr>
        <w:spacing w:after="0" w:line="240" w:lineRule="auto"/>
        <w:jc w:val="both"/>
        <w:rPr>
          <w:rFonts w:ascii="Arial" w:hAnsi="Arial" w:cs="Arial"/>
        </w:rPr>
      </w:pPr>
    </w:p>
    <w:p w14:paraId="7073EFA8" w14:textId="341C9BCA"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R</w:t>
      </w:r>
      <w:r w:rsidR="0013293D" w:rsidRPr="00207ECE">
        <w:rPr>
          <w:rFonts w:ascii="Arial" w:hAnsi="Arial" w:cs="Arial"/>
        </w:rPr>
        <w:t>ecibir orientación sobre los procedimientos de acceso a los apoyos o beneficios del Programa.</w:t>
      </w:r>
    </w:p>
    <w:p w14:paraId="2ABDF825" w14:textId="77777777" w:rsidR="0013293D" w:rsidRPr="00207ECE" w:rsidRDefault="0013293D" w:rsidP="0013293D">
      <w:pPr>
        <w:spacing w:after="0" w:line="240" w:lineRule="auto"/>
        <w:jc w:val="both"/>
        <w:rPr>
          <w:rFonts w:ascii="Arial" w:hAnsi="Arial" w:cs="Arial"/>
        </w:rPr>
      </w:pPr>
    </w:p>
    <w:p w14:paraId="54E55D83" w14:textId="5484DB18"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S</w:t>
      </w:r>
      <w:r w:rsidR="0013293D" w:rsidRPr="00207ECE">
        <w:rPr>
          <w:rFonts w:ascii="Arial" w:hAnsi="Arial" w:cs="Arial"/>
        </w:rPr>
        <w:t>er informados sobre el estado que guardan sus peticiones;</w:t>
      </w:r>
    </w:p>
    <w:p w14:paraId="7E413BA9" w14:textId="77777777" w:rsidR="0013293D" w:rsidRPr="00207ECE" w:rsidRDefault="0013293D" w:rsidP="0013293D">
      <w:pPr>
        <w:spacing w:after="0" w:line="240" w:lineRule="auto"/>
        <w:jc w:val="both"/>
        <w:rPr>
          <w:rFonts w:ascii="Arial" w:hAnsi="Arial" w:cs="Arial"/>
        </w:rPr>
      </w:pPr>
    </w:p>
    <w:p w14:paraId="279AB0C4" w14:textId="6A8D137B"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Q</w:t>
      </w:r>
      <w:r w:rsidR="0013293D" w:rsidRPr="00207ECE">
        <w:rPr>
          <w:rFonts w:ascii="Arial" w:hAnsi="Arial" w:cs="Arial"/>
        </w:rPr>
        <w:t>ue se les notifique por escrito la resolución definitiva que recaiga a sus solicitudes;</w:t>
      </w:r>
    </w:p>
    <w:p w14:paraId="747C181B" w14:textId="77777777" w:rsidR="0013293D" w:rsidRPr="00207ECE" w:rsidRDefault="0013293D" w:rsidP="0013293D">
      <w:pPr>
        <w:spacing w:after="0" w:line="240" w:lineRule="auto"/>
        <w:jc w:val="both"/>
        <w:rPr>
          <w:rFonts w:ascii="Arial" w:hAnsi="Arial" w:cs="Arial"/>
        </w:rPr>
      </w:pPr>
    </w:p>
    <w:p w14:paraId="57B5B9E5" w14:textId="729475C1" w:rsidR="0013293D" w:rsidRDefault="000F0890" w:rsidP="0013293D">
      <w:pPr>
        <w:pStyle w:val="Prrafodelista"/>
        <w:numPr>
          <w:ilvl w:val="0"/>
          <w:numId w:val="29"/>
        </w:numPr>
        <w:spacing w:after="0" w:line="240" w:lineRule="auto"/>
        <w:jc w:val="both"/>
        <w:rPr>
          <w:rFonts w:ascii="Arial" w:hAnsi="Arial" w:cs="Arial"/>
        </w:rPr>
      </w:pPr>
      <w:r>
        <w:rPr>
          <w:rFonts w:ascii="Arial" w:hAnsi="Arial" w:cs="Arial"/>
        </w:rPr>
        <w:t>R</w:t>
      </w:r>
      <w:r w:rsidR="0013293D" w:rsidRPr="00207ECE">
        <w:rPr>
          <w:rFonts w:ascii="Arial" w:hAnsi="Arial" w:cs="Arial"/>
        </w:rPr>
        <w:t>ecibir oportunamente los apoyos o beneficios del Programa cuando cumplan los requisitos establecidos y resulten seleccionadas de conformidad con los criterios aplicables;</w:t>
      </w:r>
    </w:p>
    <w:p w14:paraId="518136BC" w14:textId="77777777" w:rsidR="000F0890" w:rsidRPr="00EC401C" w:rsidRDefault="000F0890" w:rsidP="00EC401C">
      <w:pPr>
        <w:pStyle w:val="Prrafodelista"/>
        <w:rPr>
          <w:rFonts w:ascii="Arial" w:hAnsi="Arial" w:cs="Arial"/>
        </w:rPr>
      </w:pPr>
    </w:p>
    <w:p w14:paraId="38FCB38F" w14:textId="4C6B5B2F" w:rsidR="000F0890" w:rsidRPr="00207ECE" w:rsidRDefault="000F0890" w:rsidP="0013293D">
      <w:pPr>
        <w:pStyle w:val="Prrafodelista"/>
        <w:numPr>
          <w:ilvl w:val="0"/>
          <w:numId w:val="29"/>
        </w:numPr>
        <w:spacing w:after="0" w:line="240" w:lineRule="auto"/>
        <w:jc w:val="both"/>
        <w:rPr>
          <w:rFonts w:ascii="Arial" w:hAnsi="Arial" w:cs="Arial"/>
        </w:rPr>
      </w:pPr>
      <w:r>
        <w:rPr>
          <w:rFonts w:ascii="Arial" w:eastAsia="Arial" w:hAnsi="Arial" w:cs="Arial"/>
          <w:color w:val="000000"/>
        </w:rPr>
        <w:t>Designar una persona autorizada que reciba, en su representación, los apoyos del Programa;</w:t>
      </w:r>
    </w:p>
    <w:p w14:paraId="71A96A38" w14:textId="77777777" w:rsidR="0013293D" w:rsidRPr="00207ECE" w:rsidRDefault="0013293D" w:rsidP="0013293D">
      <w:pPr>
        <w:spacing w:after="0" w:line="240" w:lineRule="auto"/>
        <w:jc w:val="both"/>
        <w:rPr>
          <w:rFonts w:ascii="Arial" w:hAnsi="Arial" w:cs="Arial"/>
        </w:rPr>
      </w:pPr>
    </w:p>
    <w:p w14:paraId="0B5CD2FE" w14:textId="0195B257"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S</w:t>
      </w:r>
      <w:r w:rsidR="0013293D" w:rsidRPr="00207ECE">
        <w:rPr>
          <w:rFonts w:ascii="Arial" w:hAnsi="Arial" w:cs="Arial"/>
        </w:rPr>
        <w:t>er escuchados por las autoridades o personas servidoras públicas responsables del Programa cuando así lo soliciten;</w:t>
      </w:r>
    </w:p>
    <w:p w14:paraId="03171C70" w14:textId="77777777" w:rsidR="0013293D" w:rsidRPr="00207ECE" w:rsidRDefault="0013293D" w:rsidP="0013293D">
      <w:pPr>
        <w:spacing w:after="0" w:line="240" w:lineRule="auto"/>
        <w:jc w:val="both"/>
        <w:rPr>
          <w:rFonts w:ascii="Arial" w:hAnsi="Arial" w:cs="Arial"/>
        </w:rPr>
      </w:pPr>
    </w:p>
    <w:p w14:paraId="28AAB713" w14:textId="7ED1B36F" w:rsidR="0013293D" w:rsidRPr="00207ECE" w:rsidRDefault="000F0890" w:rsidP="0013293D">
      <w:pPr>
        <w:pStyle w:val="Prrafodelista"/>
        <w:numPr>
          <w:ilvl w:val="0"/>
          <w:numId w:val="29"/>
        </w:numPr>
        <w:spacing w:after="0" w:line="240" w:lineRule="auto"/>
        <w:jc w:val="both"/>
        <w:rPr>
          <w:rFonts w:ascii="Arial" w:hAnsi="Arial" w:cs="Arial"/>
        </w:rPr>
      </w:pPr>
      <w:r>
        <w:rPr>
          <w:rFonts w:ascii="Arial" w:hAnsi="Arial" w:cs="Arial"/>
        </w:rPr>
        <w:t>C</w:t>
      </w:r>
      <w:r w:rsidR="0013293D" w:rsidRPr="00207ECE">
        <w:rPr>
          <w:rFonts w:ascii="Arial" w:hAnsi="Arial" w:cs="Arial"/>
        </w:rPr>
        <w:t xml:space="preserve">ontar con la asistencia de una persona traductora </w:t>
      </w:r>
      <w:r w:rsidRPr="00E65D45">
        <w:rPr>
          <w:rFonts w:ascii="Arial" w:eastAsia="Arial" w:hAnsi="Arial" w:cs="Arial"/>
          <w:color w:val="000000"/>
        </w:rPr>
        <w:t>cuando no hablen el idioma español, tener alguna discapacidad o no saber leer o escribir;</w:t>
      </w:r>
    </w:p>
    <w:p w14:paraId="383E2B32" w14:textId="77777777" w:rsidR="0013293D" w:rsidRPr="00207ECE" w:rsidRDefault="0013293D" w:rsidP="0013293D">
      <w:pPr>
        <w:spacing w:after="0" w:line="240" w:lineRule="auto"/>
        <w:jc w:val="both"/>
        <w:rPr>
          <w:rFonts w:ascii="Arial" w:hAnsi="Arial" w:cs="Arial"/>
        </w:rPr>
      </w:pPr>
    </w:p>
    <w:p w14:paraId="440BFF18" w14:textId="2C378D60" w:rsidR="0013293D" w:rsidRDefault="000F0890" w:rsidP="0013293D">
      <w:pPr>
        <w:pStyle w:val="Prrafodelista"/>
        <w:numPr>
          <w:ilvl w:val="0"/>
          <w:numId w:val="29"/>
        </w:numPr>
        <w:spacing w:after="0" w:line="240" w:lineRule="auto"/>
        <w:jc w:val="both"/>
        <w:rPr>
          <w:rFonts w:ascii="Arial" w:hAnsi="Arial" w:cs="Arial"/>
        </w:rPr>
      </w:pPr>
      <w:r>
        <w:rPr>
          <w:rFonts w:ascii="Arial" w:hAnsi="Arial" w:cs="Arial"/>
        </w:rPr>
        <w:t>Q</w:t>
      </w:r>
      <w:r w:rsidR="0013293D" w:rsidRPr="00207ECE">
        <w:rPr>
          <w:rFonts w:ascii="Arial" w:hAnsi="Arial" w:cs="Arial"/>
        </w:rPr>
        <w:t>ue sus datos personales sean recabados y tratados en términos de la Ley de Protección de Datos Personales en Posesión de Sujetos Obligados para el Estado de Guanajuato.</w:t>
      </w:r>
    </w:p>
    <w:p w14:paraId="65AAC77A" w14:textId="77777777" w:rsidR="000F0890" w:rsidRPr="00EC401C" w:rsidRDefault="000F0890" w:rsidP="00EC401C">
      <w:pPr>
        <w:pStyle w:val="Prrafodelista"/>
        <w:rPr>
          <w:rFonts w:ascii="Arial" w:hAnsi="Arial" w:cs="Arial"/>
        </w:rPr>
      </w:pPr>
    </w:p>
    <w:p w14:paraId="6FC14CC3" w14:textId="6D58B0EB" w:rsidR="000F0890" w:rsidRPr="00EC401C" w:rsidRDefault="000F0890" w:rsidP="00EC401C">
      <w:pPr>
        <w:spacing w:after="0" w:line="240" w:lineRule="auto"/>
        <w:jc w:val="both"/>
        <w:rPr>
          <w:rFonts w:ascii="Arial" w:hAnsi="Arial" w:cs="Arial"/>
        </w:rPr>
      </w:pPr>
      <w:r>
        <w:rPr>
          <w:rFonts w:ascii="Arial" w:eastAsia="Arial" w:hAnsi="Arial" w:cs="Arial"/>
          <w:color w:val="000000"/>
        </w:rPr>
        <w:t>Las personas interesadas tienen los mismos derechos de las personas beneficiarias, a excepción de los establecidos en las fracciones III y V de este artículo</w:t>
      </w:r>
    </w:p>
    <w:p w14:paraId="1B462512" w14:textId="77777777" w:rsidR="0013293D" w:rsidRPr="00207ECE" w:rsidRDefault="0013293D" w:rsidP="0013293D">
      <w:pPr>
        <w:spacing w:after="0" w:line="240" w:lineRule="auto"/>
        <w:jc w:val="both"/>
        <w:rPr>
          <w:rFonts w:ascii="Arial" w:hAnsi="Arial" w:cs="Arial"/>
        </w:rPr>
      </w:pPr>
    </w:p>
    <w:p w14:paraId="3289A9C2" w14:textId="77777777" w:rsidR="00890744" w:rsidRDefault="00890744" w:rsidP="00890744">
      <w:pPr>
        <w:pBdr>
          <w:top w:val="nil"/>
          <w:left w:val="nil"/>
          <w:bottom w:val="nil"/>
          <w:right w:val="nil"/>
          <w:between w:val="nil"/>
        </w:pBdr>
        <w:spacing w:after="0" w:line="240" w:lineRule="auto"/>
        <w:jc w:val="right"/>
        <w:rPr>
          <w:rFonts w:ascii="Arial" w:eastAsia="Arial" w:hAnsi="Arial" w:cs="Arial"/>
          <w:b/>
          <w:i/>
          <w:color w:val="000000"/>
          <w:sz w:val="20"/>
          <w:szCs w:val="20"/>
        </w:rPr>
      </w:pPr>
      <w:r>
        <w:rPr>
          <w:rFonts w:ascii="Arial" w:eastAsia="Arial" w:hAnsi="Arial" w:cs="Arial"/>
          <w:b/>
          <w:i/>
          <w:color w:val="000000"/>
          <w:sz w:val="20"/>
          <w:szCs w:val="20"/>
        </w:rPr>
        <w:t>Obligaciones de las personas beneficiarias</w:t>
      </w:r>
    </w:p>
    <w:p w14:paraId="0966AC86" w14:textId="224631EF" w:rsidR="0013293D" w:rsidRPr="00207ECE" w:rsidRDefault="0013293D" w:rsidP="0013293D">
      <w:pPr>
        <w:spacing w:after="0" w:line="240" w:lineRule="auto"/>
        <w:jc w:val="both"/>
        <w:rPr>
          <w:rFonts w:ascii="Arial" w:hAnsi="Arial" w:cs="Arial"/>
        </w:rPr>
      </w:pPr>
      <w:r w:rsidRPr="00207ECE">
        <w:rPr>
          <w:rFonts w:ascii="Arial" w:hAnsi="Arial" w:cs="Arial"/>
          <w:b/>
          <w:bCs/>
        </w:rPr>
        <w:t>Artículo 2</w:t>
      </w:r>
      <w:r w:rsidR="00F50FFC">
        <w:rPr>
          <w:rFonts w:ascii="Arial" w:hAnsi="Arial" w:cs="Arial"/>
          <w:b/>
          <w:bCs/>
        </w:rPr>
        <w:t>2</w:t>
      </w:r>
      <w:r w:rsidRPr="00207ECE">
        <w:rPr>
          <w:rFonts w:ascii="Arial" w:hAnsi="Arial" w:cs="Arial"/>
          <w:b/>
          <w:bCs/>
        </w:rPr>
        <w:t xml:space="preserve">.- </w:t>
      </w:r>
      <w:r w:rsidRPr="00207ECE">
        <w:rPr>
          <w:rFonts w:ascii="Arial" w:hAnsi="Arial" w:cs="Arial"/>
        </w:rPr>
        <w:t>Son obligaciones de los Municipios y/o Centros de Abasto beneficiados:</w:t>
      </w:r>
    </w:p>
    <w:p w14:paraId="42F5395E" w14:textId="77777777" w:rsidR="0013293D" w:rsidRPr="00207ECE" w:rsidRDefault="0013293D" w:rsidP="0013293D">
      <w:pPr>
        <w:spacing w:after="0" w:line="240" w:lineRule="auto"/>
        <w:jc w:val="both"/>
        <w:rPr>
          <w:rFonts w:ascii="Arial" w:hAnsi="Arial" w:cs="Arial"/>
        </w:rPr>
      </w:pPr>
    </w:p>
    <w:p w14:paraId="3A23CB96" w14:textId="173235B0" w:rsidR="0013293D" w:rsidRDefault="004A1136" w:rsidP="0013293D">
      <w:pPr>
        <w:pStyle w:val="Prrafodelista"/>
        <w:numPr>
          <w:ilvl w:val="0"/>
          <w:numId w:val="30"/>
        </w:numPr>
        <w:spacing w:after="0" w:line="240" w:lineRule="auto"/>
        <w:jc w:val="both"/>
        <w:rPr>
          <w:rFonts w:ascii="Arial" w:hAnsi="Arial" w:cs="Arial"/>
        </w:rPr>
      </w:pPr>
      <w:r w:rsidRPr="00207ECE">
        <w:rPr>
          <w:rFonts w:ascii="Arial" w:hAnsi="Arial" w:cs="Arial"/>
        </w:rPr>
        <w:t xml:space="preserve">Utilizar el apoyo del Programa para el objeto </w:t>
      </w:r>
      <w:proofErr w:type="gramStart"/>
      <w:r w:rsidRPr="00207ECE">
        <w:rPr>
          <w:rFonts w:ascii="Arial" w:hAnsi="Arial" w:cs="Arial"/>
        </w:rPr>
        <w:t>del mismo</w:t>
      </w:r>
      <w:proofErr w:type="gramEnd"/>
      <w:r w:rsidRPr="00207ECE">
        <w:rPr>
          <w:rFonts w:ascii="Arial" w:hAnsi="Arial" w:cs="Arial"/>
        </w:rPr>
        <w:t>;</w:t>
      </w:r>
    </w:p>
    <w:p w14:paraId="1B8A8B5E" w14:textId="77777777" w:rsidR="004A1136" w:rsidRDefault="004A1136" w:rsidP="004A1136">
      <w:pPr>
        <w:spacing w:after="0" w:line="240" w:lineRule="auto"/>
        <w:jc w:val="both"/>
        <w:rPr>
          <w:rFonts w:ascii="Arial" w:hAnsi="Arial" w:cs="Arial"/>
        </w:rPr>
      </w:pPr>
    </w:p>
    <w:p w14:paraId="02370214" w14:textId="77777777" w:rsidR="004A1136" w:rsidRPr="00207ECE" w:rsidRDefault="004A1136" w:rsidP="004A1136">
      <w:pPr>
        <w:pStyle w:val="Prrafodelista"/>
        <w:numPr>
          <w:ilvl w:val="0"/>
          <w:numId w:val="30"/>
        </w:numPr>
        <w:spacing w:after="0" w:line="240" w:lineRule="auto"/>
        <w:jc w:val="both"/>
        <w:rPr>
          <w:rFonts w:ascii="Arial" w:hAnsi="Arial" w:cs="Arial"/>
        </w:rPr>
      </w:pPr>
      <w:r w:rsidRPr="00207ECE">
        <w:rPr>
          <w:rFonts w:ascii="Arial" w:hAnsi="Arial" w:cs="Arial"/>
        </w:rPr>
        <w:t>Abstenerse de proporcionar información falsa;</w:t>
      </w:r>
    </w:p>
    <w:p w14:paraId="0A45F9C9" w14:textId="77777777" w:rsidR="0013293D" w:rsidRPr="00207ECE" w:rsidRDefault="0013293D" w:rsidP="0013293D">
      <w:pPr>
        <w:spacing w:after="0" w:line="240" w:lineRule="auto"/>
        <w:jc w:val="both"/>
        <w:rPr>
          <w:rFonts w:ascii="Arial" w:hAnsi="Arial" w:cs="Arial"/>
        </w:rPr>
      </w:pPr>
    </w:p>
    <w:p w14:paraId="398C41A7"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Proporcionar en tiempo y forma toda la información requerida por las autoridades y las o los servidores públicos responsables del Programa;</w:t>
      </w:r>
    </w:p>
    <w:p w14:paraId="54BF6EE5" w14:textId="77777777" w:rsidR="0013293D" w:rsidRPr="00207ECE" w:rsidRDefault="0013293D" w:rsidP="0013293D">
      <w:pPr>
        <w:spacing w:after="0" w:line="240" w:lineRule="auto"/>
        <w:jc w:val="both"/>
        <w:rPr>
          <w:rFonts w:ascii="Arial" w:hAnsi="Arial" w:cs="Arial"/>
        </w:rPr>
      </w:pPr>
    </w:p>
    <w:p w14:paraId="4F0E2F1E"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Colaborar con las autoridades y las o los servidores públicos responsables del Programa en el esclarecimiento de cualquier hecho referente a éste;</w:t>
      </w:r>
    </w:p>
    <w:p w14:paraId="6E326943" w14:textId="77777777" w:rsidR="0013293D" w:rsidRPr="00207ECE" w:rsidRDefault="0013293D" w:rsidP="0013293D">
      <w:pPr>
        <w:spacing w:after="0" w:line="240" w:lineRule="auto"/>
        <w:jc w:val="both"/>
        <w:rPr>
          <w:rFonts w:ascii="Arial" w:hAnsi="Arial" w:cs="Arial"/>
        </w:rPr>
      </w:pPr>
    </w:p>
    <w:p w14:paraId="1EFD279A"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Participar activamente en la operación del Programa de conformidad con las disposiciones normativas;</w:t>
      </w:r>
    </w:p>
    <w:p w14:paraId="70E506F3" w14:textId="77777777" w:rsidR="0013293D" w:rsidRPr="00207ECE" w:rsidRDefault="0013293D" w:rsidP="0013293D">
      <w:pPr>
        <w:spacing w:after="0" w:line="240" w:lineRule="auto"/>
        <w:jc w:val="both"/>
        <w:rPr>
          <w:rFonts w:ascii="Arial" w:hAnsi="Arial" w:cs="Arial"/>
        </w:rPr>
      </w:pPr>
    </w:p>
    <w:p w14:paraId="1D488779"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Participar en todo momento en la facilitación de la implementación de acciones a realizar en el Centro de Abasto por parte del Programa;</w:t>
      </w:r>
    </w:p>
    <w:p w14:paraId="0281F5B7" w14:textId="77777777" w:rsidR="0013293D" w:rsidRPr="00207ECE" w:rsidRDefault="0013293D" w:rsidP="0013293D">
      <w:pPr>
        <w:spacing w:after="0" w:line="240" w:lineRule="auto"/>
        <w:jc w:val="both"/>
        <w:rPr>
          <w:rFonts w:ascii="Arial" w:hAnsi="Arial" w:cs="Arial"/>
        </w:rPr>
      </w:pPr>
    </w:p>
    <w:p w14:paraId="4EBC2F44"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Contribuir con las autoridades municipales y estatales en la implementación de estrategias que permitan mantener, incrementar y potencializar las ventas en los centros de abasto;</w:t>
      </w:r>
    </w:p>
    <w:p w14:paraId="246E2FFB" w14:textId="77777777" w:rsidR="0013293D" w:rsidRPr="00207ECE" w:rsidRDefault="0013293D" w:rsidP="0013293D">
      <w:pPr>
        <w:spacing w:after="0" w:line="240" w:lineRule="auto"/>
        <w:jc w:val="both"/>
        <w:rPr>
          <w:rFonts w:ascii="Arial" w:hAnsi="Arial" w:cs="Arial"/>
        </w:rPr>
      </w:pPr>
    </w:p>
    <w:p w14:paraId="3233665C"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Fomentar acciones de manera colectiva para la conformación e implementación de un plan de mantenimiento de seguridad y limpieza en el Centro de Abasto de manera permanente;</w:t>
      </w:r>
    </w:p>
    <w:p w14:paraId="78EA9768" w14:textId="77777777" w:rsidR="0013293D" w:rsidRPr="00207ECE" w:rsidRDefault="0013293D" w:rsidP="0013293D">
      <w:pPr>
        <w:spacing w:after="0" w:line="240" w:lineRule="auto"/>
        <w:jc w:val="both"/>
        <w:rPr>
          <w:rFonts w:ascii="Arial" w:hAnsi="Arial" w:cs="Arial"/>
        </w:rPr>
      </w:pPr>
    </w:p>
    <w:p w14:paraId="5ABF75A1"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Informar a la autoridad competente sobre cualquier acto que impidiese la correcta operación del Programa;</w:t>
      </w:r>
    </w:p>
    <w:p w14:paraId="7E107D46" w14:textId="77777777" w:rsidR="0013293D" w:rsidRPr="00207ECE" w:rsidRDefault="0013293D" w:rsidP="0013293D">
      <w:pPr>
        <w:spacing w:after="0" w:line="240" w:lineRule="auto"/>
        <w:jc w:val="both"/>
        <w:rPr>
          <w:rFonts w:ascii="Arial" w:hAnsi="Arial" w:cs="Arial"/>
        </w:rPr>
      </w:pPr>
    </w:p>
    <w:p w14:paraId="59A2D3D3" w14:textId="77777777" w:rsidR="0013293D" w:rsidRPr="00207ECE"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 xml:space="preserve">Abstenerse de formular pretensiones ilegales, esgrimir hechos contrarios a la verdad o que atenten contra los derechos fundamentales de las personas; y </w:t>
      </w:r>
    </w:p>
    <w:p w14:paraId="56A526FC" w14:textId="77777777" w:rsidR="0013293D" w:rsidRPr="00207ECE" w:rsidRDefault="0013293D" w:rsidP="0013293D">
      <w:pPr>
        <w:spacing w:after="0" w:line="240" w:lineRule="auto"/>
        <w:jc w:val="both"/>
        <w:rPr>
          <w:rFonts w:ascii="Arial" w:hAnsi="Arial" w:cs="Arial"/>
        </w:rPr>
      </w:pPr>
    </w:p>
    <w:p w14:paraId="18D56984" w14:textId="77777777" w:rsidR="0013293D" w:rsidRDefault="0013293D" w:rsidP="0013293D">
      <w:pPr>
        <w:pStyle w:val="Prrafodelista"/>
        <w:numPr>
          <w:ilvl w:val="0"/>
          <w:numId w:val="30"/>
        </w:numPr>
        <w:spacing w:after="0" w:line="240" w:lineRule="auto"/>
        <w:jc w:val="both"/>
        <w:rPr>
          <w:rFonts w:ascii="Arial" w:hAnsi="Arial" w:cs="Arial"/>
        </w:rPr>
      </w:pPr>
      <w:r w:rsidRPr="00207ECE">
        <w:rPr>
          <w:rFonts w:ascii="Arial" w:hAnsi="Arial" w:cs="Arial"/>
        </w:rPr>
        <w:t>Tratar con respeto a las personas servidoras públicas que intervienen en el funcionamiento del Programa, así como a otras personas interesadas y beneficiarias.</w:t>
      </w:r>
    </w:p>
    <w:p w14:paraId="2F3EC995" w14:textId="77777777" w:rsidR="004A1136" w:rsidRPr="00EC401C" w:rsidRDefault="004A1136" w:rsidP="00EC401C">
      <w:pPr>
        <w:pStyle w:val="Prrafodelista"/>
        <w:rPr>
          <w:rFonts w:ascii="Arial" w:hAnsi="Arial" w:cs="Arial"/>
        </w:rPr>
      </w:pPr>
    </w:p>
    <w:p w14:paraId="2685CDB6" w14:textId="77777777" w:rsidR="004A1136" w:rsidRDefault="004A1136" w:rsidP="004A1136">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Cuando se le requiera, identificarse ante el personal de los establecimientos autorizados para el canje de los apoyos del Programa, con identificación oficial vigente</w:t>
      </w:r>
      <w:r w:rsidRPr="00B71085">
        <w:rPr>
          <w:rFonts w:ascii="Arial" w:eastAsia="Arial" w:hAnsi="Arial" w:cs="Arial"/>
          <w:color w:val="000000"/>
        </w:rPr>
        <w:t>,</w:t>
      </w:r>
      <w:r>
        <w:rPr>
          <w:rFonts w:ascii="Arial" w:eastAsia="Arial" w:hAnsi="Arial" w:cs="Arial"/>
          <w:color w:val="000000"/>
        </w:rPr>
        <w:t xml:space="preserve"> a efecto de poder realizar la recepción de sus apoyos; </w:t>
      </w:r>
    </w:p>
    <w:p w14:paraId="22765401" w14:textId="77777777" w:rsidR="004A1136" w:rsidRDefault="004A1136" w:rsidP="00EC401C">
      <w:pPr>
        <w:pStyle w:val="Prrafodelista"/>
        <w:rPr>
          <w:rFonts w:ascii="Arial" w:eastAsia="Arial" w:hAnsi="Arial" w:cs="Arial"/>
          <w:color w:val="000000"/>
        </w:rPr>
      </w:pPr>
    </w:p>
    <w:p w14:paraId="50853CB2" w14:textId="39B1ED84" w:rsidR="004A1136" w:rsidRDefault="004A1136" w:rsidP="004A1136">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Informar a la SE de su aceptación o no, para recibir notificaciones en domicilio y datos de contacto proporcionados previamente;</w:t>
      </w:r>
    </w:p>
    <w:p w14:paraId="6B517693" w14:textId="77777777" w:rsidR="004A1136" w:rsidRPr="00207ECE" w:rsidRDefault="004A1136" w:rsidP="00EC401C">
      <w:pPr>
        <w:pStyle w:val="Prrafodelista"/>
        <w:spacing w:after="0" w:line="240" w:lineRule="auto"/>
        <w:jc w:val="both"/>
        <w:rPr>
          <w:rFonts w:ascii="Arial" w:hAnsi="Arial" w:cs="Arial"/>
        </w:rPr>
      </w:pPr>
    </w:p>
    <w:p w14:paraId="2EAA9D57" w14:textId="01E7A67C" w:rsidR="0013293D" w:rsidRDefault="0013293D" w:rsidP="0013293D">
      <w:pPr>
        <w:numPr>
          <w:ilvl w:val="0"/>
          <w:numId w:val="30"/>
        </w:numPr>
        <w:spacing w:after="0" w:line="240" w:lineRule="auto"/>
        <w:jc w:val="both"/>
        <w:rPr>
          <w:rFonts w:ascii="Arial" w:hAnsi="Arial" w:cs="Arial"/>
        </w:rPr>
      </w:pPr>
      <w:r w:rsidRPr="00207ECE">
        <w:rPr>
          <w:rFonts w:ascii="Arial" w:hAnsi="Arial" w:cs="Arial"/>
        </w:rPr>
        <w:t>Participar en los procesos de contraloría social, observando que los procesos sean transparentes</w:t>
      </w:r>
      <w:r w:rsidR="004A1136">
        <w:rPr>
          <w:rFonts w:ascii="Arial" w:hAnsi="Arial" w:cs="Arial"/>
        </w:rPr>
        <w:t xml:space="preserve">; y </w:t>
      </w:r>
    </w:p>
    <w:p w14:paraId="3D8840CE" w14:textId="22158110" w:rsidR="004A1136" w:rsidRPr="00207ECE" w:rsidRDefault="004A1136" w:rsidP="0013293D">
      <w:pPr>
        <w:numPr>
          <w:ilvl w:val="0"/>
          <w:numId w:val="30"/>
        </w:numPr>
        <w:spacing w:after="0" w:line="240" w:lineRule="auto"/>
        <w:jc w:val="both"/>
        <w:rPr>
          <w:rFonts w:ascii="Arial" w:hAnsi="Arial" w:cs="Arial"/>
        </w:rPr>
      </w:pPr>
      <w:r>
        <w:rPr>
          <w:rFonts w:ascii="Arial" w:eastAsia="Arial" w:hAnsi="Arial" w:cs="Arial"/>
          <w:color w:val="000000"/>
        </w:rPr>
        <w:t>Las demás que se desprendan de estas Reglas de Operación y del marco jurídico aplicable.</w:t>
      </w:r>
    </w:p>
    <w:p w14:paraId="6262D776" w14:textId="59E25C85" w:rsidR="0013293D" w:rsidRPr="00207ECE" w:rsidRDefault="0013293D" w:rsidP="0013293D">
      <w:pPr>
        <w:spacing w:after="0" w:line="240" w:lineRule="auto"/>
        <w:jc w:val="both"/>
        <w:rPr>
          <w:rFonts w:ascii="Arial" w:hAnsi="Arial" w:cs="Arial"/>
        </w:rPr>
      </w:pPr>
    </w:p>
    <w:p w14:paraId="04F0C74D" w14:textId="5C044457" w:rsidR="0013293D" w:rsidRPr="00207ECE" w:rsidRDefault="0013293D" w:rsidP="0013293D">
      <w:pPr>
        <w:spacing w:after="0" w:line="240" w:lineRule="auto"/>
        <w:jc w:val="both"/>
        <w:rPr>
          <w:rFonts w:ascii="Arial" w:hAnsi="Arial" w:cs="Arial"/>
        </w:rPr>
      </w:pPr>
      <w:r w:rsidRPr="00207ECE">
        <w:rPr>
          <w:rFonts w:ascii="Arial" w:hAnsi="Arial" w:cs="Arial"/>
        </w:rPr>
        <w:lastRenderedPageBreak/>
        <w:t>Las demás que se desprendan de estas reglas de operación y del resto del marco jurídico aplicable.</w:t>
      </w:r>
    </w:p>
    <w:p w14:paraId="241A8AFF" w14:textId="2ABE9845" w:rsidR="0013293D" w:rsidRPr="00207ECE" w:rsidRDefault="0013293D" w:rsidP="0013293D">
      <w:pPr>
        <w:spacing w:after="0" w:line="240" w:lineRule="auto"/>
        <w:jc w:val="both"/>
        <w:rPr>
          <w:rFonts w:ascii="Arial" w:hAnsi="Arial" w:cs="Arial"/>
        </w:rPr>
      </w:pPr>
    </w:p>
    <w:p w14:paraId="2953310E" w14:textId="6CE460A9" w:rsidR="0013293D" w:rsidRPr="00207ECE" w:rsidRDefault="0013293D" w:rsidP="0013293D">
      <w:pPr>
        <w:spacing w:after="0" w:line="240" w:lineRule="auto"/>
        <w:jc w:val="both"/>
        <w:rPr>
          <w:rFonts w:ascii="Arial" w:hAnsi="Arial" w:cs="Arial"/>
        </w:rPr>
      </w:pPr>
    </w:p>
    <w:p w14:paraId="778DA672" w14:textId="77777777" w:rsidR="0013293D" w:rsidRPr="00207ECE" w:rsidRDefault="0013293D" w:rsidP="0013293D">
      <w:pPr>
        <w:spacing w:after="0" w:line="240" w:lineRule="auto"/>
        <w:jc w:val="both"/>
        <w:rPr>
          <w:rFonts w:ascii="Arial" w:hAnsi="Arial" w:cs="Arial"/>
        </w:rPr>
      </w:pPr>
    </w:p>
    <w:p w14:paraId="103764BE" w14:textId="3FCDD0B1" w:rsidR="0013293D" w:rsidRPr="00207ECE" w:rsidRDefault="0013293D" w:rsidP="0013293D">
      <w:pPr>
        <w:spacing w:after="0" w:line="240" w:lineRule="auto"/>
        <w:jc w:val="right"/>
        <w:rPr>
          <w:rFonts w:ascii="Arial" w:hAnsi="Arial" w:cs="Arial"/>
          <w:b/>
          <w:bCs/>
        </w:rPr>
      </w:pPr>
      <w:r w:rsidRPr="00207ECE">
        <w:rPr>
          <w:rFonts w:ascii="Arial" w:hAnsi="Arial" w:cs="Arial"/>
          <w:b/>
          <w:bCs/>
        </w:rPr>
        <w:t xml:space="preserve">Obligaciones de la </w:t>
      </w:r>
      <w:r w:rsidR="00045E48">
        <w:rPr>
          <w:rFonts w:ascii="Arial" w:hAnsi="Arial" w:cs="Arial"/>
          <w:b/>
          <w:bCs/>
        </w:rPr>
        <w:t>SE</w:t>
      </w:r>
    </w:p>
    <w:p w14:paraId="38209448" w14:textId="7AF2B91F" w:rsidR="0013293D" w:rsidRPr="00207ECE" w:rsidRDefault="0013293D" w:rsidP="0013293D">
      <w:pPr>
        <w:spacing w:after="0" w:line="240" w:lineRule="auto"/>
        <w:jc w:val="both"/>
        <w:rPr>
          <w:rFonts w:ascii="Arial" w:hAnsi="Arial" w:cs="Arial"/>
        </w:rPr>
      </w:pPr>
      <w:r w:rsidRPr="00207ECE">
        <w:rPr>
          <w:rFonts w:ascii="Arial" w:hAnsi="Arial" w:cs="Arial"/>
          <w:b/>
          <w:bCs/>
        </w:rPr>
        <w:t>Artículo 2</w:t>
      </w:r>
      <w:r w:rsidR="00F50FFC">
        <w:rPr>
          <w:rFonts w:ascii="Arial" w:hAnsi="Arial" w:cs="Arial"/>
          <w:b/>
          <w:bCs/>
        </w:rPr>
        <w:t>3</w:t>
      </w:r>
      <w:r w:rsidRPr="00207ECE">
        <w:rPr>
          <w:rFonts w:ascii="Arial" w:hAnsi="Arial" w:cs="Arial"/>
          <w:b/>
          <w:bCs/>
        </w:rPr>
        <w:t xml:space="preserve">.- </w:t>
      </w:r>
      <w:r w:rsidRPr="00207ECE">
        <w:rPr>
          <w:rFonts w:ascii="Arial" w:hAnsi="Arial" w:cs="Arial"/>
        </w:rPr>
        <w:t xml:space="preserve">La </w:t>
      </w:r>
      <w:r w:rsidR="00045E48">
        <w:rPr>
          <w:rFonts w:ascii="Arial" w:hAnsi="Arial" w:cs="Arial"/>
        </w:rPr>
        <w:t>SE</w:t>
      </w:r>
      <w:r w:rsidRPr="00207ECE">
        <w:rPr>
          <w:rFonts w:ascii="Arial" w:hAnsi="Arial" w:cs="Arial"/>
        </w:rPr>
        <w:t xml:space="preserve"> a través de la unidad administrativa responsable en el marco del Programa y de las presentes Reglas de Operación, tendrá las siguientes funciones y obligaciones:</w:t>
      </w:r>
    </w:p>
    <w:p w14:paraId="54E55E07" w14:textId="77777777" w:rsidR="0013293D" w:rsidRPr="00207ECE" w:rsidRDefault="0013293D" w:rsidP="0013293D">
      <w:pPr>
        <w:spacing w:after="0" w:line="240" w:lineRule="auto"/>
        <w:jc w:val="both"/>
        <w:rPr>
          <w:rFonts w:ascii="Arial" w:hAnsi="Arial" w:cs="Arial"/>
        </w:rPr>
      </w:pPr>
    </w:p>
    <w:p w14:paraId="7E552481" w14:textId="77777777" w:rsidR="0013293D" w:rsidRPr="00207ECE" w:rsidRDefault="0013293D" w:rsidP="005C4BEA">
      <w:pPr>
        <w:pStyle w:val="Prrafodelista"/>
        <w:numPr>
          <w:ilvl w:val="0"/>
          <w:numId w:val="43"/>
        </w:numPr>
        <w:spacing w:after="0" w:line="240" w:lineRule="auto"/>
        <w:jc w:val="both"/>
        <w:rPr>
          <w:rFonts w:ascii="Arial" w:hAnsi="Arial" w:cs="Arial"/>
        </w:rPr>
      </w:pPr>
      <w:r w:rsidRPr="00207ECE">
        <w:rPr>
          <w:rFonts w:ascii="Arial" w:hAnsi="Arial" w:cs="Arial"/>
        </w:rPr>
        <w:t>Coordinar y operar la aplicación de las presentes Reglas de Operación;</w:t>
      </w:r>
    </w:p>
    <w:p w14:paraId="236673A2" w14:textId="01041E87" w:rsidR="0013293D" w:rsidRPr="00207ECE" w:rsidRDefault="005C4BEA" w:rsidP="005C4BEA">
      <w:pPr>
        <w:pStyle w:val="Prrafodelista"/>
        <w:spacing w:after="0" w:line="240" w:lineRule="auto"/>
        <w:ind w:left="1068"/>
        <w:jc w:val="both"/>
        <w:rPr>
          <w:rFonts w:ascii="Arial" w:hAnsi="Arial" w:cs="Arial"/>
        </w:rPr>
      </w:pPr>
      <w:r>
        <w:rPr>
          <w:rFonts w:ascii="Arial" w:hAnsi="Arial" w:cs="Arial"/>
        </w:rPr>
        <w:t xml:space="preserve">a.1 </w:t>
      </w:r>
      <w:r w:rsidR="0013293D" w:rsidRPr="00207ECE">
        <w:rPr>
          <w:rFonts w:ascii="Arial" w:hAnsi="Arial" w:cs="Arial"/>
        </w:rPr>
        <w:t>En su caso conformar y publicar el padrón de proveedores de los equipamientos</w:t>
      </w:r>
    </w:p>
    <w:p w14:paraId="2C6ED09D" w14:textId="77777777" w:rsidR="0013293D" w:rsidRPr="00207ECE" w:rsidRDefault="0013293D" w:rsidP="0013293D">
      <w:pPr>
        <w:spacing w:after="0" w:line="240" w:lineRule="auto"/>
        <w:jc w:val="both"/>
        <w:rPr>
          <w:rFonts w:ascii="Arial" w:hAnsi="Arial" w:cs="Arial"/>
        </w:rPr>
      </w:pPr>
    </w:p>
    <w:p w14:paraId="3245EACE" w14:textId="77777777" w:rsidR="0013293D" w:rsidRPr="00207ECE" w:rsidRDefault="0013293D" w:rsidP="005C4BEA">
      <w:pPr>
        <w:pStyle w:val="Prrafodelista"/>
        <w:numPr>
          <w:ilvl w:val="0"/>
          <w:numId w:val="43"/>
        </w:numPr>
        <w:spacing w:after="0" w:line="240" w:lineRule="auto"/>
        <w:jc w:val="both"/>
        <w:rPr>
          <w:rFonts w:ascii="Arial" w:hAnsi="Arial" w:cs="Arial"/>
        </w:rPr>
      </w:pPr>
      <w:r w:rsidRPr="00207ECE">
        <w:rPr>
          <w:rFonts w:ascii="Arial" w:hAnsi="Arial" w:cs="Arial"/>
        </w:rPr>
        <w:t xml:space="preserve">Coordinación y comunicación con los municipios del Estado y Centros de Abasto interesados en participar en alguno de los rubros de acciones del Programa “Mi Plaza”.  </w:t>
      </w:r>
    </w:p>
    <w:p w14:paraId="3F4DBD86" w14:textId="77777777" w:rsidR="0013293D" w:rsidRPr="00207ECE" w:rsidRDefault="0013293D" w:rsidP="0013293D">
      <w:pPr>
        <w:spacing w:after="0" w:line="240" w:lineRule="auto"/>
        <w:jc w:val="both"/>
        <w:rPr>
          <w:rFonts w:ascii="Arial" w:hAnsi="Arial" w:cs="Arial"/>
        </w:rPr>
      </w:pPr>
    </w:p>
    <w:p w14:paraId="246C8B9B" w14:textId="77777777" w:rsidR="0013293D" w:rsidRPr="00207ECE" w:rsidRDefault="0013293D" w:rsidP="005C4BEA">
      <w:pPr>
        <w:pStyle w:val="Prrafodelista"/>
        <w:numPr>
          <w:ilvl w:val="0"/>
          <w:numId w:val="43"/>
        </w:numPr>
        <w:spacing w:after="0" w:line="240" w:lineRule="auto"/>
        <w:jc w:val="both"/>
        <w:rPr>
          <w:rFonts w:ascii="Arial" w:hAnsi="Arial" w:cs="Arial"/>
        </w:rPr>
      </w:pPr>
      <w:r w:rsidRPr="00207ECE">
        <w:rPr>
          <w:rFonts w:ascii="Arial" w:hAnsi="Arial" w:cs="Arial"/>
        </w:rPr>
        <w:t>Atender a las solicitudes de apoyo.</w:t>
      </w:r>
    </w:p>
    <w:p w14:paraId="73348F8C" w14:textId="77777777" w:rsidR="0013293D" w:rsidRPr="00207ECE" w:rsidRDefault="0013293D" w:rsidP="0013293D">
      <w:pPr>
        <w:spacing w:after="0" w:line="240" w:lineRule="auto"/>
        <w:jc w:val="both"/>
        <w:rPr>
          <w:rFonts w:ascii="Arial" w:hAnsi="Arial" w:cs="Arial"/>
        </w:rPr>
      </w:pPr>
    </w:p>
    <w:p w14:paraId="4273F0AF" w14:textId="77777777" w:rsidR="0013293D" w:rsidRPr="00207ECE" w:rsidRDefault="0013293D" w:rsidP="005C4BEA">
      <w:pPr>
        <w:pStyle w:val="Prrafodelista"/>
        <w:numPr>
          <w:ilvl w:val="0"/>
          <w:numId w:val="43"/>
        </w:numPr>
        <w:spacing w:after="0" w:line="240" w:lineRule="auto"/>
        <w:jc w:val="both"/>
        <w:rPr>
          <w:rFonts w:ascii="Arial" w:hAnsi="Arial" w:cs="Arial"/>
        </w:rPr>
      </w:pPr>
      <w:r w:rsidRPr="00207ECE">
        <w:rPr>
          <w:rFonts w:ascii="Arial" w:hAnsi="Arial" w:cs="Arial"/>
        </w:rPr>
        <w:t xml:space="preserve">Dar el seguimiento oportuno con el organismo operador o tercero, para que ejecute y/o implemente las acciones establecidas en su contrato y/o convenio en los siguientes rubros o vertientes: </w:t>
      </w:r>
    </w:p>
    <w:p w14:paraId="74E5491B" w14:textId="77777777" w:rsidR="0013293D" w:rsidRPr="00207ECE" w:rsidRDefault="0013293D" w:rsidP="0013293D">
      <w:pPr>
        <w:spacing w:after="0" w:line="240" w:lineRule="auto"/>
        <w:jc w:val="both"/>
        <w:rPr>
          <w:rFonts w:ascii="Arial" w:hAnsi="Arial" w:cs="Arial"/>
        </w:rPr>
      </w:pPr>
    </w:p>
    <w:p w14:paraId="1B32815A"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Diagnóstico operativo, </w:t>
      </w:r>
    </w:p>
    <w:p w14:paraId="7B992CF0" w14:textId="77777777" w:rsidR="0013293D" w:rsidRPr="00207ECE" w:rsidRDefault="0013293D" w:rsidP="0013293D">
      <w:pPr>
        <w:spacing w:after="0" w:line="240" w:lineRule="auto"/>
        <w:ind w:left="720"/>
        <w:jc w:val="both"/>
        <w:rPr>
          <w:rFonts w:ascii="Arial" w:hAnsi="Arial" w:cs="Arial"/>
        </w:rPr>
      </w:pPr>
    </w:p>
    <w:p w14:paraId="3E5DEBD3"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Dictamen técnico, </w:t>
      </w:r>
    </w:p>
    <w:p w14:paraId="342CC236" w14:textId="77777777" w:rsidR="0013293D" w:rsidRPr="00207ECE" w:rsidRDefault="0013293D" w:rsidP="0013293D">
      <w:pPr>
        <w:spacing w:after="0" w:line="240" w:lineRule="auto"/>
        <w:ind w:left="720"/>
        <w:jc w:val="both"/>
        <w:rPr>
          <w:rFonts w:ascii="Arial" w:hAnsi="Arial" w:cs="Arial"/>
        </w:rPr>
      </w:pPr>
    </w:p>
    <w:p w14:paraId="3423732D"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Estudio de mercado, </w:t>
      </w:r>
    </w:p>
    <w:p w14:paraId="4F064BDB" w14:textId="77777777" w:rsidR="0013293D" w:rsidRPr="00207ECE" w:rsidRDefault="0013293D" w:rsidP="0013293D">
      <w:pPr>
        <w:spacing w:after="0" w:line="240" w:lineRule="auto"/>
        <w:ind w:left="720"/>
        <w:jc w:val="both"/>
        <w:rPr>
          <w:rFonts w:ascii="Arial" w:hAnsi="Arial" w:cs="Arial"/>
        </w:rPr>
      </w:pPr>
    </w:p>
    <w:p w14:paraId="3F98E77A"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Estudio de factibilidad estratégica, </w:t>
      </w:r>
    </w:p>
    <w:p w14:paraId="67F501C5" w14:textId="77777777" w:rsidR="0013293D" w:rsidRPr="00207ECE" w:rsidRDefault="0013293D" w:rsidP="0013293D">
      <w:pPr>
        <w:spacing w:after="0" w:line="240" w:lineRule="auto"/>
        <w:ind w:left="720"/>
        <w:jc w:val="both"/>
        <w:rPr>
          <w:rFonts w:ascii="Arial" w:hAnsi="Arial" w:cs="Arial"/>
        </w:rPr>
      </w:pPr>
    </w:p>
    <w:p w14:paraId="3D51C339"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Proyecto Ejecutivo,</w:t>
      </w:r>
    </w:p>
    <w:p w14:paraId="04BB47B0" w14:textId="77777777" w:rsidR="0013293D" w:rsidRPr="00207ECE" w:rsidRDefault="0013293D" w:rsidP="0013293D">
      <w:pPr>
        <w:spacing w:after="0" w:line="240" w:lineRule="auto"/>
        <w:ind w:left="720"/>
        <w:jc w:val="both"/>
        <w:rPr>
          <w:rFonts w:ascii="Arial" w:hAnsi="Arial" w:cs="Arial"/>
        </w:rPr>
      </w:pPr>
    </w:p>
    <w:p w14:paraId="1FB9E695"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Elementos Comerciales,</w:t>
      </w:r>
    </w:p>
    <w:p w14:paraId="39CFAC15" w14:textId="77777777" w:rsidR="0013293D" w:rsidRPr="00207ECE" w:rsidRDefault="0013293D" w:rsidP="0013293D">
      <w:pPr>
        <w:spacing w:after="0" w:line="240" w:lineRule="auto"/>
        <w:ind w:left="720"/>
        <w:jc w:val="both"/>
        <w:rPr>
          <w:rFonts w:ascii="Arial" w:hAnsi="Arial" w:cs="Arial"/>
        </w:rPr>
      </w:pPr>
    </w:p>
    <w:p w14:paraId="6F09862E"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Imagen de Identidad local y/o cultural, </w:t>
      </w:r>
    </w:p>
    <w:p w14:paraId="5B6D89C5" w14:textId="77777777" w:rsidR="0013293D" w:rsidRPr="00207ECE" w:rsidRDefault="0013293D" w:rsidP="0013293D">
      <w:pPr>
        <w:spacing w:after="0" w:line="240" w:lineRule="auto"/>
        <w:ind w:left="720"/>
        <w:jc w:val="both"/>
        <w:rPr>
          <w:rFonts w:ascii="Arial" w:hAnsi="Arial" w:cs="Arial"/>
        </w:rPr>
      </w:pPr>
    </w:p>
    <w:p w14:paraId="144B3C89" w14:textId="205AE686"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 xml:space="preserve">Infraestructura </w:t>
      </w:r>
      <w:r w:rsidR="00A50DCF" w:rsidRPr="00207ECE">
        <w:rPr>
          <w:rFonts w:ascii="Arial" w:hAnsi="Arial" w:cs="Arial"/>
        </w:rPr>
        <w:t>productiva</w:t>
      </w:r>
      <w:r w:rsidRPr="00207ECE">
        <w:rPr>
          <w:rFonts w:ascii="Arial" w:hAnsi="Arial" w:cs="Arial"/>
        </w:rPr>
        <w:t>,</w:t>
      </w:r>
    </w:p>
    <w:p w14:paraId="255E11D0" w14:textId="77777777" w:rsidR="0013293D" w:rsidRPr="00207ECE" w:rsidRDefault="0013293D" w:rsidP="0013293D">
      <w:pPr>
        <w:spacing w:after="0" w:line="240" w:lineRule="auto"/>
        <w:ind w:left="720"/>
        <w:jc w:val="both"/>
        <w:rPr>
          <w:rFonts w:ascii="Arial" w:hAnsi="Arial" w:cs="Arial"/>
        </w:rPr>
      </w:pPr>
    </w:p>
    <w:p w14:paraId="24DE1B53"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Equipamiento productivo.</w:t>
      </w:r>
    </w:p>
    <w:p w14:paraId="77CB12EB" w14:textId="77777777" w:rsidR="0013293D" w:rsidRPr="00207ECE" w:rsidRDefault="0013293D" w:rsidP="0013293D">
      <w:pPr>
        <w:pStyle w:val="Prrafodelista"/>
        <w:spacing w:after="0" w:line="240" w:lineRule="auto"/>
        <w:rPr>
          <w:rFonts w:ascii="Arial" w:hAnsi="Arial" w:cs="Arial"/>
        </w:rPr>
      </w:pPr>
    </w:p>
    <w:p w14:paraId="44A1C46C" w14:textId="77777777" w:rsidR="0013293D" w:rsidRPr="00207ECE" w:rsidRDefault="0013293D" w:rsidP="0013293D">
      <w:pPr>
        <w:pStyle w:val="Prrafodelista"/>
        <w:numPr>
          <w:ilvl w:val="0"/>
          <w:numId w:val="31"/>
        </w:numPr>
        <w:spacing w:after="0" w:line="240" w:lineRule="auto"/>
        <w:ind w:left="1440"/>
        <w:jc w:val="both"/>
        <w:rPr>
          <w:rFonts w:ascii="Arial" w:hAnsi="Arial" w:cs="Arial"/>
        </w:rPr>
      </w:pPr>
      <w:r w:rsidRPr="00207ECE">
        <w:rPr>
          <w:rFonts w:ascii="Arial" w:hAnsi="Arial" w:cs="Arial"/>
        </w:rPr>
        <w:t>Formación empresarial</w:t>
      </w:r>
    </w:p>
    <w:p w14:paraId="0CF9313D" w14:textId="77777777" w:rsidR="0013293D" w:rsidRPr="00207ECE" w:rsidRDefault="0013293D" w:rsidP="0013293D">
      <w:pPr>
        <w:spacing w:after="0" w:line="240" w:lineRule="auto"/>
        <w:jc w:val="both"/>
        <w:rPr>
          <w:rFonts w:ascii="Arial" w:hAnsi="Arial" w:cs="Arial"/>
        </w:rPr>
      </w:pPr>
    </w:p>
    <w:p w14:paraId="4EE2A802" w14:textId="7EDA25A2" w:rsidR="0013293D" w:rsidRPr="005C4BEA" w:rsidRDefault="0013293D" w:rsidP="005C4BEA">
      <w:pPr>
        <w:pStyle w:val="Prrafodelista"/>
        <w:numPr>
          <w:ilvl w:val="0"/>
          <w:numId w:val="43"/>
        </w:numPr>
        <w:spacing w:after="0" w:line="240" w:lineRule="auto"/>
        <w:jc w:val="both"/>
        <w:rPr>
          <w:rFonts w:ascii="Arial" w:hAnsi="Arial" w:cs="Arial"/>
        </w:rPr>
      </w:pPr>
      <w:r w:rsidRPr="005C4BEA">
        <w:rPr>
          <w:rFonts w:ascii="Arial" w:hAnsi="Arial" w:cs="Arial"/>
        </w:rPr>
        <w:t>Vincular con Instituciones de apoyo.</w:t>
      </w:r>
    </w:p>
    <w:p w14:paraId="68542D11" w14:textId="77777777" w:rsidR="0013293D" w:rsidRPr="00207ECE" w:rsidRDefault="0013293D" w:rsidP="0013293D">
      <w:pPr>
        <w:spacing w:after="0" w:line="240" w:lineRule="auto"/>
        <w:jc w:val="both"/>
        <w:rPr>
          <w:rFonts w:ascii="Arial" w:hAnsi="Arial" w:cs="Arial"/>
        </w:rPr>
      </w:pPr>
    </w:p>
    <w:p w14:paraId="0051C4F0" w14:textId="3CA34956" w:rsidR="0013293D" w:rsidRPr="00F33507" w:rsidRDefault="0013293D" w:rsidP="00F33507">
      <w:pPr>
        <w:pStyle w:val="Prrafodelista"/>
        <w:numPr>
          <w:ilvl w:val="0"/>
          <w:numId w:val="43"/>
        </w:numPr>
        <w:spacing w:after="0" w:line="240" w:lineRule="auto"/>
        <w:jc w:val="both"/>
        <w:rPr>
          <w:rFonts w:ascii="Arial" w:hAnsi="Arial" w:cs="Arial"/>
        </w:rPr>
      </w:pPr>
      <w:r w:rsidRPr="00F33507">
        <w:rPr>
          <w:rFonts w:ascii="Arial" w:hAnsi="Arial" w:cs="Arial"/>
        </w:rPr>
        <w:t>Dar seguimiento y evaluar los resultados del Programa.</w:t>
      </w:r>
    </w:p>
    <w:p w14:paraId="5BFCE3E8" w14:textId="77777777" w:rsidR="0013293D" w:rsidRPr="00207ECE" w:rsidRDefault="0013293D" w:rsidP="0013293D">
      <w:pPr>
        <w:spacing w:after="0" w:line="240" w:lineRule="auto"/>
        <w:jc w:val="both"/>
        <w:rPr>
          <w:rFonts w:ascii="Arial" w:hAnsi="Arial" w:cs="Arial"/>
        </w:rPr>
      </w:pPr>
    </w:p>
    <w:p w14:paraId="0FC02862" w14:textId="77777777" w:rsidR="0013293D" w:rsidRPr="00207ECE" w:rsidRDefault="0013293D" w:rsidP="00F33507">
      <w:pPr>
        <w:pStyle w:val="Prrafodelista"/>
        <w:numPr>
          <w:ilvl w:val="0"/>
          <w:numId w:val="43"/>
        </w:numPr>
        <w:spacing w:after="0" w:line="240" w:lineRule="auto"/>
        <w:jc w:val="both"/>
        <w:rPr>
          <w:rFonts w:ascii="Arial" w:hAnsi="Arial" w:cs="Arial"/>
        </w:rPr>
      </w:pPr>
      <w:r w:rsidRPr="00207ECE">
        <w:rPr>
          <w:rFonts w:ascii="Arial" w:hAnsi="Arial" w:cs="Arial"/>
        </w:rPr>
        <w:t xml:space="preserve">Dar el seguimiento oportuno a través de visitas físicas a las obras de Infraestructura física junto con el Municipio y/o Centro de Abasto. </w:t>
      </w:r>
    </w:p>
    <w:p w14:paraId="59D9E515" w14:textId="77777777" w:rsidR="0013293D" w:rsidRPr="00207ECE" w:rsidRDefault="0013293D" w:rsidP="0013293D">
      <w:pPr>
        <w:spacing w:after="0" w:line="240" w:lineRule="auto"/>
        <w:jc w:val="both"/>
        <w:rPr>
          <w:rFonts w:ascii="Arial" w:hAnsi="Arial" w:cs="Arial"/>
        </w:rPr>
      </w:pPr>
    </w:p>
    <w:p w14:paraId="17363A49" w14:textId="77777777" w:rsidR="0013293D" w:rsidRPr="00207ECE" w:rsidRDefault="0013293D" w:rsidP="00F33507">
      <w:pPr>
        <w:pStyle w:val="Prrafodelista"/>
        <w:numPr>
          <w:ilvl w:val="0"/>
          <w:numId w:val="43"/>
        </w:numPr>
        <w:spacing w:after="0" w:line="240" w:lineRule="auto"/>
        <w:jc w:val="both"/>
        <w:rPr>
          <w:rFonts w:ascii="Arial" w:hAnsi="Arial" w:cs="Arial"/>
        </w:rPr>
      </w:pPr>
      <w:r w:rsidRPr="00207ECE">
        <w:rPr>
          <w:rFonts w:ascii="Arial" w:hAnsi="Arial" w:cs="Arial"/>
        </w:rPr>
        <w:lastRenderedPageBreak/>
        <w:t>Dar seguimiento a la entrega de equipamiento a las unidades económicas.</w:t>
      </w:r>
    </w:p>
    <w:p w14:paraId="1666CC54" w14:textId="77777777" w:rsidR="0013293D" w:rsidRPr="00207ECE" w:rsidRDefault="0013293D" w:rsidP="0013293D">
      <w:pPr>
        <w:pStyle w:val="Prrafodelista"/>
        <w:spacing w:after="0" w:line="240" w:lineRule="auto"/>
        <w:rPr>
          <w:rFonts w:ascii="Arial" w:hAnsi="Arial" w:cs="Arial"/>
        </w:rPr>
      </w:pPr>
    </w:p>
    <w:p w14:paraId="11E2066F" w14:textId="72E0414E" w:rsidR="0013293D" w:rsidRDefault="0013293D" w:rsidP="005C4BEA">
      <w:pPr>
        <w:pStyle w:val="Prrafodelista"/>
        <w:spacing w:after="0" w:line="240" w:lineRule="auto"/>
        <w:jc w:val="right"/>
        <w:rPr>
          <w:rFonts w:ascii="Arial" w:hAnsi="Arial" w:cs="Arial"/>
          <w:b/>
          <w:bCs/>
        </w:rPr>
      </w:pPr>
      <w:r w:rsidRPr="00207ECE">
        <w:rPr>
          <w:rFonts w:ascii="Arial" w:hAnsi="Arial" w:cs="Arial"/>
          <w:b/>
          <w:bCs/>
        </w:rPr>
        <w:t>Obligaciones del Organismo</w:t>
      </w:r>
      <w:r w:rsidR="005C4BEA">
        <w:rPr>
          <w:rFonts w:ascii="Arial" w:hAnsi="Arial" w:cs="Arial"/>
          <w:b/>
          <w:bCs/>
        </w:rPr>
        <w:t xml:space="preserve"> y/o </w:t>
      </w:r>
      <w:r w:rsidR="005C4BEA" w:rsidRPr="005C4BEA">
        <w:rPr>
          <w:rFonts w:ascii="Arial" w:hAnsi="Arial" w:cs="Arial"/>
          <w:b/>
          <w:bCs/>
        </w:rPr>
        <w:t>Tercero</w:t>
      </w:r>
    </w:p>
    <w:p w14:paraId="5CC09DA2" w14:textId="77777777" w:rsidR="00546E5F" w:rsidRDefault="00546E5F" w:rsidP="005C4BEA">
      <w:pPr>
        <w:pStyle w:val="Prrafodelista"/>
        <w:spacing w:after="0" w:line="240" w:lineRule="auto"/>
        <w:jc w:val="right"/>
        <w:rPr>
          <w:rFonts w:ascii="Arial" w:hAnsi="Arial" w:cs="Arial"/>
          <w:b/>
          <w:bCs/>
        </w:rPr>
      </w:pPr>
    </w:p>
    <w:p w14:paraId="0BD785B8" w14:textId="51C35240" w:rsidR="00546E5F" w:rsidRPr="00207ECE" w:rsidRDefault="00546E5F" w:rsidP="00546E5F">
      <w:pPr>
        <w:spacing w:after="0" w:line="240" w:lineRule="auto"/>
        <w:jc w:val="both"/>
        <w:rPr>
          <w:rFonts w:ascii="Arial" w:hAnsi="Arial" w:cs="Arial"/>
        </w:rPr>
      </w:pPr>
      <w:r w:rsidRPr="00207ECE">
        <w:rPr>
          <w:rFonts w:ascii="Arial" w:hAnsi="Arial" w:cs="Arial"/>
          <w:b/>
          <w:bCs/>
        </w:rPr>
        <w:t>Artículo 2</w:t>
      </w:r>
      <w:r w:rsidR="00F50FFC">
        <w:rPr>
          <w:rFonts w:ascii="Arial" w:hAnsi="Arial" w:cs="Arial"/>
          <w:b/>
          <w:bCs/>
        </w:rPr>
        <w:t>4</w:t>
      </w:r>
      <w:r w:rsidRPr="00207ECE">
        <w:rPr>
          <w:rFonts w:ascii="Arial" w:hAnsi="Arial" w:cs="Arial"/>
          <w:b/>
          <w:bCs/>
        </w:rPr>
        <w:t xml:space="preserve">.- </w:t>
      </w:r>
      <w:r w:rsidRPr="00207ECE">
        <w:rPr>
          <w:rFonts w:ascii="Arial" w:hAnsi="Arial" w:cs="Arial"/>
        </w:rPr>
        <w:t xml:space="preserve">El </w:t>
      </w:r>
      <w:r>
        <w:rPr>
          <w:rFonts w:ascii="Arial" w:hAnsi="Arial" w:cs="Arial"/>
        </w:rPr>
        <w:t>Organismo operador</w:t>
      </w:r>
      <w:r w:rsidRPr="00207ECE">
        <w:rPr>
          <w:rFonts w:ascii="Arial" w:hAnsi="Arial" w:cs="Arial"/>
        </w:rPr>
        <w:t xml:space="preserve"> correspondiente, en el marco del Programa y de las presentes Reglas de Operación, tendrá las siguientes funciones:</w:t>
      </w:r>
    </w:p>
    <w:p w14:paraId="5EC2EB87" w14:textId="77777777" w:rsidR="00546E5F" w:rsidRPr="00207ECE" w:rsidRDefault="00546E5F" w:rsidP="005C4BEA">
      <w:pPr>
        <w:pStyle w:val="Prrafodelista"/>
        <w:spacing w:after="0" w:line="240" w:lineRule="auto"/>
        <w:jc w:val="right"/>
        <w:rPr>
          <w:rFonts w:ascii="Arial" w:hAnsi="Arial" w:cs="Arial"/>
        </w:rPr>
      </w:pPr>
    </w:p>
    <w:p w14:paraId="271D9902" w14:textId="77777777" w:rsidR="0013293D" w:rsidRPr="00207ECE" w:rsidRDefault="0013293D" w:rsidP="0013293D">
      <w:pPr>
        <w:pStyle w:val="Prrafodelista"/>
        <w:numPr>
          <w:ilvl w:val="0"/>
          <w:numId w:val="37"/>
        </w:numPr>
        <w:spacing w:after="0" w:line="240" w:lineRule="auto"/>
        <w:jc w:val="both"/>
        <w:rPr>
          <w:rFonts w:ascii="Arial" w:hAnsi="Arial" w:cs="Arial"/>
        </w:rPr>
      </w:pPr>
      <w:r w:rsidRPr="00207ECE">
        <w:rPr>
          <w:rFonts w:ascii="Arial" w:hAnsi="Arial" w:cs="Arial"/>
        </w:rPr>
        <w:t>Reportar en caso de actualizarse un conflicto de intereses;</w:t>
      </w:r>
    </w:p>
    <w:p w14:paraId="35839C8C" w14:textId="77777777" w:rsidR="0013293D" w:rsidRPr="00207ECE" w:rsidRDefault="0013293D" w:rsidP="0013293D">
      <w:pPr>
        <w:spacing w:after="0" w:line="240" w:lineRule="auto"/>
        <w:jc w:val="both"/>
        <w:rPr>
          <w:rFonts w:ascii="Arial" w:hAnsi="Arial" w:cs="Arial"/>
        </w:rPr>
      </w:pPr>
    </w:p>
    <w:p w14:paraId="151970E4" w14:textId="77777777" w:rsidR="0013293D" w:rsidRPr="00207ECE" w:rsidRDefault="0013293D" w:rsidP="0013293D">
      <w:pPr>
        <w:pStyle w:val="Prrafodelista"/>
        <w:numPr>
          <w:ilvl w:val="0"/>
          <w:numId w:val="37"/>
        </w:numPr>
        <w:spacing w:after="0" w:line="240" w:lineRule="auto"/>
        <w:jc w:val="both"/>
        <w:rPr>
          <w:rFonts w:ascii="Arial" w:hAnsi="Arial" w:cs="Arial"/>
        </w:rPr>
      </w:pPr>
      <w:r w:rsidRPr="00207ECE">
        <w:rPr>
          <w:rFonts w:ascii="Arial" w:hAnsi="Arial" w:cs="Arial"/>
        </w:rPr>
        <w:t>Elaborar y enviar mensualmente reportes de avances físicos y financieros;</w:t>
      </w:r>
    </w:p>
    <w:p w14:paraId="0C0C9FFE" w14:textId="77777777" w:rsidR="0013293D" w:rsidRPr="00207ECE" w:rsidRDefault="0013293D" w:rsidP="0013293D">
      <w:pPr>
        <w:spacing w:after="0" w:line="240" w:lineRule="auto"/>
        <w:jc w:val="both"/>
        <w:rPr>
          <w:rFonts w:ascii="Arial" w:hAnsi="Arial" w:cs="Arial"/>
        </w:rPr>
      </w:pPr>
    </w:p>
    <w:p w14:paraId="5B62797C" w14:textId="77777777" w:rsidR="0013293D" w:rsidRPr="00207ECE" w:rsidRDefault="0013293D" w:rsidP="0013293D">
      <w:pPr>
        <w:pStyle w:val="Prrafodelista"/>
        <w:numPr>
          <w:ilvl w:val="0"/>
          <w:numId w:val="37"/>
        </w:numPr>
        <w:spacing w:after="0" w:line="240" w:lineRule="auto"/>
        <w:jc w:val="both"/>
        <w:rPr>
          <w:rFonts w:ascii="Arial" w:hAnsi="Arial" w:cs="Arial"/>
        </w:rPr>
      </w:pPr>
      <w:r w:rsidRPr="00207ECE">
        <w:rPr>
          <w:rFonts w:ascii="Arial" w:hAnsi="Arial" w:cs="Arial"/>
        </w:rPr>
        <w:t>Cumplir con todo lo establecido por Contraloría Social; y</w:t>
      </w:r>
    </w:p>
    <w:p w14:paraId="6BDB7C4F" w14:textId="77777777" w:rsidR="0013293D" w:rsidRPr="00207ECE" w:rsidRDefault="0013293D" w:rsidP="0013293D">
      <w:pPr>
        <w:spacing w:after="0" w:line="240" w:lineRule="auto"/>
        <w:jc w:val="both"/>
        <w:rPr>
          <w:rFonts w:ascii="Arial" w:hAnsi="Arial" w:cs="Arial"/>
        </w:rPr>
      </w:pPr>
    </w:p>
    <w:p w14:paraId="5E3CE2FA" w14:textId="77777777" w:rsidR="0013293D" w:rsidRPr="00207ECE" w:rsidRDefault="0013293D" w:rsidP="0013293D">
      <w:pPr>
        <w:pStyle w:val="Prrafodelista"/>
        <w:numPr>
          <w:ilvl w:val="0"/>
          <w:numId w:val="37"/>
        </w:numPr>
        <w:spacing w:after="0" w:line="240" w:lineRule="auto"/>
        <w:jc w:val="both"/>
        <w:rPr>
          <w:rFonts w:ascii="Arial" w:hAnsi="Arial" w:cs="Arial"/>
        </w:rPr>
      </w:pPr>
      <w:r w:rsidRPr="00207ECE">
        <w:rPr>
          <w:rFonts w:ascii="Arial" w:hAnsi="Arial" w:cs="Arial"/>
        </w:rPr>
        <w:t>Cumplir con todos los demás compromisos establecidos en las presentes reglas de operación y en los instrumentos jurídicos correspondientes.</w:t>
      </w:r>
    </w:p>
    <w:p w14:paraId="60DC6975" w14:textId="77777777" w:rsidR="0013293D" w:rsidRPr="00207ECE" w:rsidRDefault="0013293D" w:rsidP="0013293D">
      <w:pPr>
        <w:spacing w:after="0" w:line="240" w:lineRule="auto"/>
        <w:jc w:val="both"/>
        <w:rPr>
          <w:rFonts w:ascii="Arial" w:hAnsi="Arial" w:cs="Arial"/>
        </w:rPr>
      </w:pPr>
    </w:p>
    <w:p w14:paraId="02C6A924" w14:textId="3AB64823" w:rsidR="0013293D" w:rsidRPr="00207ECE" w:rsidRDefault="0013293D" w:rsidP="0013293D">
      <w:pPr>
        <w:spacing w:after="0" w:line="240" w:lineRule="auto"/>
        <w:jc w:val="right"/>
        <w:rPr>
          <w:rFonts w:ascii="Arial" w:hAnsi="Arial" w:cs="Arial"/>
          <w:b/>
          <w:bCs/>
        </w:rPr>
      </w:pPr>
      <w:r w:rsidRPr="00207ECE">
        <w:rPr>
          <w:rFonts w:ascii="Arial" w:hAnsi="Arial" w:cs="Arial"/>
          <w:b/>
          <w:bCs/>
        </w:rPr>
        <w:t xml:space="preserve">Obligaciones del Municipio </w:t>
      </w:r>
    </w:p>
    <w:p w14:paraId="1A537251" w14:textId="439CDFE2" w:rsidR="0013293D" w:rsidRPr="00207ECE" w:rsidRDefault="0013293D" w:rsidP="0013293D">
      <w:pPr>
        <w:spacing w:after="0" w:line="240" w:lineRule="auto"/>
        <w:jc w:val="both"/>
        <w:rPr>
          <w:rFonts w:ascii="Arial" w:hAnsi="Arial" w:cs="Arial"/>
        </w:rPr>
      </w:pPr>
      <w:r w:rsidRPr="00207ECE">
        <w:rPr>
          <w:rFonts w:ascii="Arial" w:hAnsi="Arial" w:cs="Arial"/>
          <w:b/>
          <w:bCs/>
        </w:rPr>
        <w:t>Artículo 2</w:t>
      </w:r>
      <w:r w:rsidR="009B7D5A">
        <w:rPr>
          <w:rFonts w:ascii="Arial" w:hAnsi="Arial" w:cs="Arial"/>
          <w:b/>
          <w:bCs/>
        </w:rPr>
        <w:t>5</w:t>
      </w:r>
      <w:r w:rsidRPr="00207ECE">
        <w:rPr>
          <w:rFonts w:ascii="Arial" w:hAnsi="Arial" w:cs="Arial"/>
          <w:b/>
          <w:bCs/>
        </w:rPr>
        <w:t xml:space="preserve">.- </w:t>
      </w:r>
      <w:r w:rsidRPr="00207ECE">
        <w:rPr>
          <w:rFonts w:ascii="Arial" w:hAnsi="Arial" w:cs="Arial"/>
        </w:rPr>
        <w:t>El Municipio correspondiente, en el marco del Programa y de las presentes Reglas de Operación, tendrá las siguientes funciones:</w:t>
      </w:r>
    </w:p>
    <w:p w14:paraId="0E5555AA" w14:textId="77777777" w:rsidR="0013293D" w:rsidRPr="00207ECE" w:rsidRDefault="0013293D" w:rsidP="0013293D">
      <w:pPr>
        <w:spacing w:after="0" w:line="240" w:lineRule="auto"/>
        <w:jc w:val="both"/>
        <w:rPr>
          <w:rFonts w:ascii="Arial" w:hAnsi="Arial" w:cs="Arial"/>
        </w:rPr>
      </w:pPr>
    </w:p>
    <w:p w14:paraId="7AC402C4" w14:textId="5CCC2C5C"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Formular la Solicitud de Atención-Carta Compromiso, del Centro de Abasto para la implementación y desarrollo del Programa.</w:t>
      </w:r>
    </w:p>
    <w:p w14:paraId="4CAB1941" w14:textId="77777777" w:rsidR="0013293D" w:rsidRPr="00207ECE" w:rsidRDefault="0013293D" w:rsidP="0013293D">
      <w:pPr>
        <w:spacing w:after="0" w:line="240" w:lineRule="auto"/>
        <w:jc w:val="both"/>
        <w:rPr>
          <w:rFonts w:ascii="Arial" w:hAnsi="Arial" w:cs="Arial"/>
        </w:rPr>
      </w:pPr>
    </w:p>
    <w:p w14:paraId="79FB539E" w14:textId="07D6578F"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Realiza la aportación concurrente de recursos económicos en tiempo y forma para la implementación del Programa, en caso de que aplique</w:t>
      </w:r>
      <w:r w:rsidR="00A50DCF" w:rsidRPr="00207ECE">
        <w:rPr>
          <w:rFonts w:ascii="Arial" w:hAnsi="Arial" w:cs="Arial"/>
        </w:rPr>
        <w:t>.</w:t>
      </w:r>
    </w:p>
    <w:p w14:paraId="54730457" w14:textId="77777777" w:rsidR="00A50DCF" w:rsidRPr="00207ECE" w:rsidRDefault="00A50DCF" w:rsidP="00A50DCF">
      <w:pPr>
        <w:spacing w:after="0" w:line="240" w:lineRule="auto"/>
        <w:jc w:val="both"/>
        <w:rPr>
          <w:rFonts w:ascii="Arial" w:hAnsi="Arial" w:cs="Arial"/>
        </w:rPr>
      </w:pPr>
    </w:p>
    <w:p w14:paraId="39C3C41E" w14:textId="77777777"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Obtener la formalización de los acuerdos y compromisos de aportación de los Centro de Abasto, siempre y cuando aplique para cualquiera de las vertientes, a fin de garantizar la aportación de los recursos en cuentas institucionales y avaladas por los ayuntamientos de y/o áreas financieras de los municipios.</w:t>
      </w:r>
    </w:p>
    <w:p w14:paraId="26478625" w14:textId="77777777" w:rsidR="0013293D" w:rsidRPr="00207ECE" w:rsidRDefault="0013293D" w:rsidP="0013293D">
      <w:pPr>
        <w:spacing w:after="0" w:line="240" w:lineRule="auto"/>
        <w:jc w:val="both"/>
        <w:rPr>
          <w:rFonts w:ascii="Arial" w:hAnsi="Arial" w:cs="Arial"/>
        </w:rPr>
      </w:pPr>
    </w:p>
    <w:p w14:paraId="20F20BB7" w14:textId="5DC85619"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Administrar y eje</w:t>
      </w:r>
      <w:r w:rsidR="00A50DCF" w:rsidRPr="00207ECE">
        <w:rPr>
          <w:rFonts w:ascii="Arial" w:hAnsi="Arial" w:cs="Arial"/>
        </w:rPr>
        <w:t>cutar</w:t>
      </w:r>
      <w:r w:rsidRPr="00207ECE">
        <w:rPr>
          <w:rFonts w:ascii="Arial" w:hAnsi="Arial" w:cs="Arial"/>
        </w:rPr>
        <w:t xml:space="preserve"> el recurso en caso de que esté a su cargo, para la contratación de los proyectos ejecutivos y la ejecución, supervisión y cierre de la obra de conformidad a la ley de Obra Pública del Estado de Guanajuato y servicios relacionados con la misma que se encuentre vigente, en tiempo y forma.</w:t>
      </w:r>
    </w:p>
    <w:p w14:paraId="00B82FE5" w14:textId="77777777" w:rsidR="0013293D" w:rsidRPr="00207ECE" w:rsidRDefault="0013293D" w:rsidP="0013293D">
      <w:pPr>
        <w:spacing w:after="0" w:line="240" w:lineRule="auto"/>
        <w:jc w:val="both"/>
        <w:rPr>
          <w:rFonts w:ascii="Arial" w:hAnsi="Arial" w:cs="Arial"/>
        </w:rPr>
      </w:pPr>
    </w:p>
    <w:p w14:paraId="35121173" w14:textId="77777777"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 xml:space="preserve">Realizar los trámites correspondientes con las dependencias y/o entidades normativas de la materia, para la obtención de permisos y demás autorizaciones que fueren necesarios para la ejecución de la obra, así como de garantizar el libre acceso al lugar de la ejecución de los trabajos, resolviendo para tal efecto cualquier eventualidad que pudiera presentarse con los Centros de Abasto que ocupan los locales </w:t>
      </w:r>
      <w:proofErr w:type="gramStart"/>
      <w:r w:rsidRPr="00207ECE">
        <w:rPr>
          <w:rFonts w:ascii="Arial" w:hAnsi="Arial" w:cs="Arial"/>
        </w:rPr>
        <w:t>del mismo</w:t>
      </w:r>
      <w:proofErr w:type="gramEnd"/>
      <w:r w:rsidRPr="00207ECE">
        <w:rPr>
          <w:rFonts w:ascii="Arial" w:hAnsi="Arial" w:cs="Arial"/>
        </w:rPr>
        <w:t>.</w:t>
      </w:r>
    </w:p>
    <w:p w14:paraId="11343788" w14:textId="77777777" w:rsidR="0013293D" w:rsidRPr="00207ECE" w:rsidRDefault="0013293D" w:rsidP="0013293D">
      <w:pPr>
        <w:spacing w:after="0" w:line="240" w:lineRule="auto"/>
        <w:jc w:val="both"/>
        <w:rPr>
          <w:rFonts w:ascii="Arial" w:hAnsi="Arial" w:cs="Arial"/>
        </w:rPr>
      </w:pPr>
    </w:p>
    <w:p w14:paraId="1B4317B7" w14:textId="77777777"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Implementar un plan de sustentabilidad y mantenimiento de las obras y acciones ejecutadas por el programa, en el Centro de Abasto en coordinación con los comerciantes beneficiados, y demás entidades de la administración municipal y/o estatal competente.</w:t>
      </w:r>
    </w:p>
    <w:p w14:paraId="77F18541" w14:textId="77777777" w:rsidR="0013293D" w:rsidRPr="00207ECE" w:rsidRDefault="0013293D" w:rsidP="0013293D">
      <w:pPr>
        <w:spacing w:after="0" w:line="240" w:lineRule="auto"/>
        <w:jc w:val="both"/>
        <w:rPr>
          <w:rFonts w:ascii="Arial" w:hAnsi="Arial" w:cs="Arial"/>
        </w:rPr>
      </w:pPr>
    </w:p>
    <w:p w14:paraId="079218E6" w14:textId="77777777"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t xml:space="preserve">Dar las facilidades a la Dirección de Atención a Centros de Abasto para dar el seguimiento oportuno a las cláusulas que marque el convenio. </w:t>
      </w:r>
    </w:p>
    <w:p w14:paraId="0AD1D83F" w14:textId="77777777" w:rsidR="0013293D" w:rsidRPr="00207ECE" w:rsidRDefault="0013293D" w:rsidP="0013293D">
      <w:pPr>
        <w:pStyle w:val="Prrafodelista"/>
        <w:spacing w:after="0" w:line="240" w:lineRule="auto"/>
        <w:rPr>
          <w:rFonts w:ascii="Arial" w:hAnsi="Arial" w:cs="Arial"/>
        </w:rPr>
      </w:pPr>
    </w:p>
    <w:p w14:paraId="2F618E34" w14:textId="77777777" w:rsidR="0013293D" w:rsidRPr="00207ECE" w:rsidRDefault="0013293D" w:rsidP="0013293D">
      <w:pPr>
        <w:pStyle w:val="Prrafodelista"/>
        <w:numPr>
          <w:ilvl w:val="0"/>
          <w:numId w:val="35"/>
        </w:numPr>
        <w:spacing w:after="0" w:line="240" w:lineRule="auto"/>
        <w:jc w:val="both"/>
        <w:rPr>
          <w:rFonts w:ascii="Arial" w:hAnsi="Arial" w:cs="Arial"/>
        </w:rPr>
      </w:pPr>
      <w:r w:rsidRPr="00207ECE">
        <w:rPr>
          <w:rFonts w:ascii="Arial" w:hAnsi="Arial" w:cs="Arial"/>
        </w:rPr>
        <w:lastRenderedPageBreak/>
        <w:t>Cumplir con todos los demás compromisos establecidos en las presentes reglas de operación y en los instrumentos jurídicos correspondientes.</w:t>
      </w:r>
    </w:p>
    <w:p w14:paraId="4C9925E6" w14:textId="77777777" w:rsidR="0013293D" w:rsidRPr="00207ECE" w:rsidRDefault="0013293D" w:rsidP="0013293D">
      <w:pPr>
        <w:spacing w:after="0" w:line="240" w:lineRule="auto"/>
        <w:rPr>
          <w:rFonts w:ascii="Arial" w:hAnsi="Arial" w:cs="Arial"/>
        </w:rPr>
      </w:pPr>
    </w:p>
    <w:p w14:paraId="391BEB20" w14:textId="77777777" w:rsidR="0013293D" w:rsidRPr="00207ECE" w:rsidRDefault="0013293D" w:rsidP="0013293D">
      <w:pPr>
        <w:spacing w:after="0" w:line="240" w:lineRule="auto"/>
        <w:jc w:val="both"/>
        <w:rPr>
          <w:rFonts w:ascii="Arial" w:hAnsi="Arial" w:cs="Arial"/>
        </w:rPr>
      </w:pPr>
    </w:p>
    <w:p w14:paraId="7F17F03B" w14:textId="77777777" w:rsidR="0013293D" w:rsidRPr="00207ECE" w:rsidRDefault="0013293D" w:rsidP="0013293D">
      <w:pPr>
        <w:spacing w:after="0" w:line="240" w:lineRule="auto"/>
        <w:jc w:val="right"/>
        <w:rPr>
          <w:rFonts w:ascii="Arial" w:hAnsi="Arial" w:cs="Arial"/>
          <w:b/>
          <w:bCs/>
        </w:rPr>
      </w:pPr>
      <w:r w:rsidRPr="00207ECE">
        <w:rPr>
          <w:rFonts w:ascii="Arial" w:hAnsi="Arial" w:cs="Arial"/>
          <w:b/>
          <w:bCs/>
        </w:rPr>
        <w:t xml:space="preserve">Sanciones </w:t>
      </w:r>
    </w:p>
    <w:p w14:paraId="5467FDD2" w14:textId="5E3E2C5B" w:rsidR="0013293D" w:rsidRPr="00207ECE" w:rsidRDefault="0013293D" w:rsidP="0013293D">
      <w:pPr>
        <w:spacing w:after="0" w:line="240" w:lineRule="auto"/>
        <w:jc w:val="both"/>
        <w:rPr>
          <w:rFonts w:ascii="Arial" w:hAnsi="Arial" w:cs="Arial"/>
        </w:rPr>
      </w:pPr>
      <w:r w:rsidRPr="00207ECE">
        <w:rPr>
          <w:rFonts w:ascii="Arial" w:hAnsi="Arial" w:cs="Arial"/>
          <w:b/>
          <w:bCs/>
        </w:rPr>
        <w:t xml:space="preserve">Artículo </w:t>
      </w:r>
      <w:r w:rsidR="009B7D5A">
        <w:rPr>
          <w:rFonts w:ascii="Arial" w:hAnsi="Arial" w:cs="Arial"/>
          <w:b/>
          <w:bCs/>
        </w:rPr>
        <w:t>2</w:t>
      </w:r>
      <w:r w:rsidR="00F50FFC">
        <w:rPr>
          <w:rFonts w:ascii="Arial" w:hAnsi="Arial" w:cs="Arial"/>
          <w:b/>
          <w:bCs/>
        </w:rPr>
        <w:t>6</w:t>
      </w:r>
      <w:r w:rsidRPr="00207ECE">
        <w:rPr>
          <w:rFonts w:ascii="Arial" w:hAnsi="Arial" w:cs="Arial"/>
          <w:b/>
          <w:bCs/>
        </w:rPr>
        <w:t>.-</w:t>
      </w:r>
      <w:r w:rsidRPr="00207ECE">
        <w:rPr>
          <w:rFonts w:ascii="Arial" w:hAnsi="Arial" w:cs="Arial"/>
        </w:rPr>
        <w:t xml:space="preserve"> En caso de incumplimiento de las personas</w:t>
      </w:r>
      <w:r w:rsidR="00A50DCF" w:rsidRPr="00207ECE">
        <w:rPr>
          <w:rFonts w:ascii="Arial" w:hAnsi="Arial" w:cs="Arial"/>
        </w:rPr>
        <w:t xml:space="preserve"> físicas y/o morales</w:t>
      </w:r>
      <w:r w:rsidRPr="00207ECE">
        <w:rPr>
          <w:rFonts w:ascii="Arial" w:hAnsi="Arial" w:cs="Arial"/>
        </w:rPr>
        <w:t xml:space="preserve"> beneficiarias del Programa a las obligaciones establecidas en las presentes Reglas de Operación se procederá conforme a lo siguiente:</w:t>
      </w:r>
    </w:p>
    <w:p w14:paraId="34813AD4" w14:textId="77777777" w:rsidR="0013293D" w:rsidRPr="00207ECE" w:rsidRDefault="0013293D" w:rsidP="0013293D">
      <w:pPr>
        <w:spacing w:after="0" w:line="240" w:lineRule="auto"/>
        <w:jc w:val="both"/>
        <w:rPr>
          <w:rFonts w:ascii="Arial" w:hAnsi="Arial" w:cs="Arial"/>
        </w:rPr>
      </w:pPr>
    </w:p>
    <w:p w14:paraId="5CBAB32D" w14:textId="77777777" w:rsidR="0013293D" w:rsidRPr="00207ECE" w:rsidRDefault="0013293D" w:rsidP="0013293D">
      <w:pPr>
        <w:pStyle w:val="Prrafodelista"/>
        <w:numPr>
          <w:ilvl w:val="0"/>
          <w:numId w:val="36"/>
        </w:numPr>
        <w:spacing w:after="0" w:line="240" w:lineRule="auto"/>
        <w:jc w:val="both"/>
        <w:rPr>
          <w:rFonts w:ascii="Arial" w:hAnsi="Arial" w:cs="Arial"/>
        </w:rPr>
      </w:pPr>
      <w:r w:rsidRPr="00207ECE">
        <w:rPr>
          <w:rFonts w:ascii="Arial" w:hAnsi="Arial" w:cs="Arial"/>
        </w:rPr>
        <w:t>No podrá ser susceptible de apoyo para este Programa para el siguiente ejercicio fiscal.</w:t>
      </w:r>
    </w:p>
    <w:p w14:paraId="0178AF3A" w14:textId="77777777" w:rsidR="0013293D" w:rsidRPr="00207ECE" w:rsidRDefault="0013293D" w:rsidP="0013293D">
      <w:pPr>
        <w:spacing w:after="0" w:line="240" w:lineRule="auto"/>
        <w:jc w:val="both"/>
        <w:rPr>
          <w:rFonts w:ascii="Arial" w:hAnsi="Arial" w:cs="Arial"/>
        </w:rPr>
      </w:pPr>
    </w:p>
    <w:p w14:paraId="0DE6EA70" w14:textId="4493E118" w:rsidR="0013293D" w:rsidRPr="00207ECE" w:rsidRDefault="0013293D" w:rsidP="0013293D">
      <w:pPr>
        <w:pStyle w:val="Prrafodelista"/>
        <w:numPr>
          <w:ilvl w:val="0"/>
          <w:numId w:val="36"/>
        </w:numPr>
        <w:spacing w:after="0" w:line="240" w:lineRule="auto"/>
        <w:jc w:val="both"/>
        <w:rPr>
          <w:rFonts w:ascii="Arial" w:hAnsi="Arial" w:cs="Arial"/>
        </w:rPr>
      </w:pPr>
      <w:r w:rsidRPr="00207ECE">
        <w:rPr>
          <w:rFonts w:ascii="Arial" w:hAnsi="Arial" w:cs="Arial"/>
        </w:rPr>
        <w:t xml:space="preserve">En caso de que el respectivo municipio o los Centros de Abasto solicitantes no realicen las aportaciones de recursos económicos conforme al Programa, y no se realicen las acciones en los términos del instrumento jurídico que al efecto se suscriba; la </w:t>
      </w:r>
      <w:r w:rsidR="00045E48">
        <w:rPr>
          <w:rFonts w:ascii="Arial" w:hAnsi="Arial" w:cs="Arial"/>
        </w:rPr>
        <w:t>SE</w:t>
      </w:r>
      <w:r w:rsidRPr="00207ECE">
        <w:rPr>
          <w:rFonts w:ascii="Arial" w:hAnsi="Arial" w:cs="Arial"/>
        </w:rPr>
        <w:t xml:space="preserve"> podrá limitar el otorgamiento de apoyos subsecuentes y asignar los recursos pendientes de ejercer para un Centro de Abasto distinto.</w:t>
      </w:r>
    </w:p>
    <w:p w14:paraId="6EBC7E29" w14:textId="77777777" w:rsidR="0013293D" w:rsidRPr="00207ECE" w:rsidRDefault="0013293D" w:rsidP="0013293D">
      <w:pPr>
        <w:spacing w:after="0" w:line="240" w:lineRule="auto"/>
        <w:jc w:val="both"/>
        <w:rPr>
          <w:rFonts w:ascii="Arial" w:hAnsi="Arial" w:cs="Arial"/>
        </w:rPr>
      </w:pPr>
    </w:p>
    <w:p w14:paraId="5040EE6E" w14:textId="550859C5" w:rsidR="0013293D" w:rsidRDefault="0013293D" w:rsidP="0013293D">
      <w:pPr>
        <w:pStyle w:val="Prrafodelista"/>
        <w:numPr>
          <w:ilvl w:val="0"/>
          <w:numId w:val="36"/>
        </w:numPr>
        <w:spacing w:after="0" w:line="240" w:lineRule="auto"/>
        <w:jc w:val="both"/>
        <w:rPr>
          <w:rFonts w:ascii="Arial" w:hAnsi="Arial" w:cs="Arial"/>
        </w:rPr>
      </w:pPr>
      <w:r w:rsidRPr="00207ECE">
        <w:rPr>
          <w:rFonts w:ascii="Arial" w:hAnsi="Arial" w:cs="Arial"/>
        </w:rPr>
        <w:t>Los Municipios y/o Centros de Abasto</w:t>
      </w:r>
      <w:r w:rsidR="00A50DCF" w:rsidRPr="00207ECE">
        <w:rPr>
          <w:rFonts w:ascii="Arial" w:hAnsi="Arial" w:cs="Arial"/>
        </w:rPr>
        <w:t xml:space="preserve"> y/o uniones pertenecientes a estos,</w:t>
      </w:r>
      <w:r w:rsidRPr="00207ECE">
        <w:rPr>
          <w:rFonts w:ascii="Arial" w:hAnsi="Arial" w:cs="Arial"/>
        </w:rPr>
        <w:t xml:space="preserve"> beneficiarios del Programa podrán ser sujetos a las sanciones previstas en los dispositivos legales y reglamentarios. Los procedimientos sancionatorios correspondientes serán conocidos, sustanciados y resueltos por las autoridades competentes.</w:t>
      </w:r>
    </w:p>
    <w:p w14:paraId="2A3BDCBB" w14:textId="77777777" w:rsidR="004968BA" w:rsidRPr="00EC401C" w:rsidRDefault="004968BA" w:rsidP="00F14FFB">
      <w:pPr>
        <w:pStyle w:val="Prrafodelista"/>
        <w:rPr>
          <w:rFonts w:ascii="Arial" w:hAnsi="Arial" w:cs="Arial"/>
        </w:rPr>
      </w:pPr>
    </w:p>
    <w:p w14:paraId="5A63302C" w14:textId="0DFF0454" w:rsidR="004968BA" w:rsidRDefault="00D0714B" w:rsidP="0013293D">
      <w:pPr>
        <w:pStyle w:val="Prrafodelista"/>
        <w:numPr>
          <w:ilvl w:val="0"/>
          <w:numId w:val="36"/>
        </w:numPr>
        <w:spacing w:after="0" w:line="240" w:lineRule="auto"/>
        <w:jc w:val="both"/>
        <w:rPr>
          <w:rFonts w:ascii="Arial" w:hAnsi="Arial" w:cs="Arial"/>
        </w:rPr>
      </w:pPr>
      <w:r>
        <w:rPr>
          <w:rFonts w:ascii="Arial" w:eastAsia="Arial" w:hAnsi="Arial" w:cs="Arial"/>
          <w:color w:val="000000"/>
        </w:rPr>
        <w:t>Las personas servidoras públicas y las personas beneficiarias que incumplan las disposiciones previstas en estas Reglas de Operación serán sujetas a la Ley de Responsabilidades Administrativas para el Estado de Guanajuato y demás normativa que resulte aplicable para cada caso concreto.</w:t>
      </w:r>
    </w:p>
    <w:p w14:paraId="7BE38BA1" w14:textId="77777777" w:rsidR="00FC0CD6" w:rsidRPr="00FC0CD6" w:rsidRDefault="00FC0CD6" w:rsidP="00FC0CD6">
      <w:pPr>
        <w:pStyle w:val="Prrafodelista"/>
        <w:rPr>
          <w:rFonts w:ascii="Arial" w:hAnsi="Arial" w:cs="Arial"/>
        </w:rPr>
      </w:pPr>
    </w:p>
    <w:p w14:paraId="44BF81ED" w14:textId="77777777" w:rsidR="00FC0CD6" w:rsidRPr="00207ECE" w:rsidRDefault="00FC0CD6" w:rsidP="00FC0CD6">
      <w:pPr>
        <w:spacing w:after="0" w:line="240" w:lineRule="auto"/>
        <w:jc w:val="right"/>
        <w:rPr>
          <w:rFonts w:ascii="Arial" w:hAnsi="Arial" w:cs="Arial"/>
          <w:b/>
          <w:bCs/>
        </w:rPr>
      </w:pPr>
      <w:r w:rsidRPr="00207ECE">
        <w:rPr>
          <w:rFonts w:ascii="Arial" w:hAnsi="Arial" w:cs="Arial"/>
          <w:b/>
          <w:bCs/>
        </w:rPr>
        <w:t xml:space="preserve">Mecanismos de exigibilidad </w:t>
      </w:r>
    </w:p>
    <w:p w14:paraId="01E84116" w14:textId="376D58CE" w:rsidR="00FC0CD6" w:rsidRPr="00207ECE" w:rsidRDefault="00FC0CD6" w:rsidP="00FC0CD6">
      <w:pPr>
        <w:spacing w:after="0" w:line="240" w:lineRule="auto"/>
        <w:jc w:val="both"/>
        <w:rPr>
          <w:rFonts w:ascii="Arial" w:hAnsi="Arial" w:cs="Arial"/>
        </w:rPr>
      </w:pPr>
      <w:r w:rsidRPr="00207ECE">
        <w:rPr>
          <w:rFonts w:ascii="Arial" w:hAnsi="Arial" w:cs="Arial"/>
          <w:b/>
          <w:bCs/>
        </w:rPr>
        <w:t xml:space="preserve">Artículo </w:t>
      </w:r>
      <w:r w:rsidR="00F50FFC">
        <w:rPr>
          <w:rFonts w:ascii="Arial" w:hAnsi="Arial" w:cs="Arial"/>
          <w:b/>
          <w:bCs/>
        </w:rPr>
        <w:t>27</w:t>
      </w:r>
      <w:r w:rsidRPr="00207ECE">
        <w:rPr>
          <w:rFonts w:ascii="Arial" w:hAnsi="Arial" w:cs="Arial"/>
          <w:b/>
          <w:bCs/>
        </w:rPr>
        <w:t>.-</w:t>
      </w:r>
      <w:r w:rsidRPr="00207ECE">
        <w:rPr>
          <w:rFonts w:ascii="Arial" w:hAnsi="Arial" w:cs="Arial"/>
        </w:rPr>
        <w:t xml:space="preserve"> Se puede exigir el cumplimiento de los servicios o entrega de apoyos del Programa, en los siguientes casos:</w:t>
      </w:r>
    </w:p>
    <w:p w14:paraId="46159041" w14:textId="77777777" w:rsidR="00FC0CD6" w:rsidRPr="00207ECE" w:rsidRDefault="00FC0CD6" w:rsidP="00FC0CD6">
      <w:pPr>
        <w:spacing w:after="0" w:line="240" w:lineRule="auto"/>
        <w:jc w:val="both"/>
        <w:rPr>
          <w:rFonts w:ascii="Arial" w:hAnsi="Arial" w:cs="Arial"/>
        </w:rPr>
      </w:pPr>
    </w:p>
    <w:p w14:paraId="444BEE59" w14:textId="77777777" w:rsidR="00FC0CD6" w:rsidRDefault="00FC0CD6" w:rsidP="00FC0CD6">
      <w:pPr>
        <w:pStyle w:val="Prrafodelista"/>
        <w:numPr>
          <w:ilvl w:val="0"/>
          <w:numId w:val="42"/>
        </w:numPr>
        <w:spacing w:after="0" w:line="240" w:lineRule="auto"/>
        <w:jc w:val="both"/>
        <w:rPr>
          <w:rFonts w:ascii="Arial" w:hAnsi="Arial" w:cs="Arial"/>
        </w:rPr>
      </w:pPr>
      <w:r w:rsidRPr="00207ECE">
        <w:rPr>
          <w:rFonts w:ascii="Arial" w:hAnsi="Arial" w:cs="Arial"/>
        </w:rPr>
        <w:t>Cuando el Centro de Abasto y/o Municipio cumpla con los requisitos y criterios para acceder a determinados apoyos mencionados en</w:t>
      </w:r>
      <w:r w:rsidRPr="00207ECE">
        <w:rPr>
          <w:rFonts w:ascii="Arial" w:hAnsi="Arial" w:cs="Arial"/>
          <w:color w:val="FF0000"/>
        </w:rPr>
        <w:t xml:space="preserve"> </w:t>
      </w:r>
      <w:r w:rsidRPr="00207ECE">
        <w:rPr>
          <w:rFonts w:ascii="Arial" w:hAnsi="Arial" w:cs="Arial"/>
        </w:rPr>
        <w:t>las presentes Reglas de Operación, y que se le haya notificado como beneficiario por medios electrónicos o por oficio de manera física;</w:t>
      </w:r>
    </w:p>
    <w:p w14:paraId="49804CD5" w14:textId="77777777" w:rsidR="00D0714B" w:rsidRDefault="00D0714B" w:rsidP="00EC401C">
      <w:pPr>
        <w:pStyle w:val="Prrafodelista"/>
        <w:spacing w:after="0" w:line="240" w:lineRule="auto"/>
        <w:jc w:val="both"/>
        <w:rPr>
          <w:rFonts w:ascii="Arial" w:hAnsi="Arial" w:cs="Arial"/>
        </w:rPr>
      </w:pPr>
    </w:p>
    <w:p w14:paraId="6DB3A5FA" w14:textId="5F71C40E" w:rsidR="00D0714B" w:rsidRPr="00207ECE" w:rsidRDefault="00D0714B" w:rsidP="00FC0CD6">
      <w:pPr>
        <w:pStyle w:val="Prrafodelista"/>
        <w:numPr>
          <w:ilvl w:val="0"/>
          <w:numId w:val="42"/>
        </w:numPr>
        <w:spacing w:after="0" w:line="240" w:lineRule="auto"/>
        <w:jc w:val="both"/>
        <w:rPr>
          <w:rFonts w:ascii="Arial" w:hAnsi="Arial" w:cs="Arial"/>
        </w:rPr>
      </w:pPr>
      <w:r>
        <w:rPr>
          <w:rFonts w:ascii="Arial" w:eastAsia="Arial" w:hAnsi="Arial" w:cs="Arial"/>
          <w:color w:val="000000"/>
        </w:rPr>
        <w:t>Cuando la persona que haya sido seleccionada como beneficiaria, no haya recibido los apoyos en el plazo establecido;</w:t>
      </w:r>
    </w:p>
    <w:p w14:paraId="3003A9EB" w14:textId="77777777" w:rsidR="00FC0CD6" w:rsidRPr="00207ECE" w:rsidRDefault="00FC0CD6" w:rsidP="00FC0CD6">
      <w:pPr>
        <w:spacing w:after="0" w:line="240" w:lineRule="auto"/>
        <w:jc w:val="both"/>
        <w:rPr>
          <w:rFonts w:ascii="Arial" w:hAnsi="Arial" w:cs="Arial"/>
        </w:rPr>
      </w:pPr>
    </w:p>
    <w:p w14:paraId="179A7131" w14:textId="77777777" w:rsidR="00FC0CD6" w:rsidRPr="00207ECE" w:rsidRDefault="00FC0CD6" w:rsidP="00FC0CD6">
      <w:pPr>
        <w:pStyle w:val="Prrafodelista"/>
        <w:numPr>
          <w:ilvl w:val="0"/>
          <w:numId w:val="42"/>
        </w:numPr>
        <w:spacing w:after="0" w:line="240" w:lineRule="auto"/>
        <w:jc w:val="both"/>
        <w:rPr>
          <w:rFonts w:ascii="Arial" w:hAnsi="Arial" w:cs="Arial"/>
        </w:rPr>
      </w:pPr>
      <w:r w:rsidRPr="00207ECE">
        <w:rPr>
          <w:rFonts w:ascii="Arial" w:hAnsi="Arial" w:cs="Arial"/>
        </w:rPr>
        <w:t xml:space="preserve">Cuando la persona beneficiada, exija que se cumpla el Programa en tiempo y forma; </w:t>
      </w:r>
    </w:p>
    <w:p w14:paraId="1AF52FF5" w14:textId="77777777" w:rsidR="00FC0CD6" w:rsidRPr="00207ECE" w:rsidRDefault="00FC0CD6" w:rsidP="00FC0CD6">
      <w:pPr>
        <w:spacing w:after="0" w:line="240" w:lineRule="auto"/>
        <w:jc w:val="both"/>
        <w:rPr>
          <w:rFonts w:ascii="Arial" w:hAnsi="Arial" w:cs="Arial"/>
        </w:rPr>
      </w:pPr>
    </w:p>
    <w:p w14:paraId="4B3D8499" w14:textId="28BE3AC8" w:rsidR="00FC0CD6" w:rsidRDefault="00FC0CD6" w:rsidP="00FC0CD6">
      <w:pPr>
        <w:pStyle w:val="Prrafodelista"/>
        <w:numPr>
          <w:ilvl w:val="0"/>
          <w:numId w:val="42"/>
        </w:numPr>
        <w:spacing w:after="0" w:line="240" w:lineRule="auto"/>
        <w:jc w:val="both"/>
        <w:rPr>
          <w:rFonts w:ascii="Arial" w:hAnsi="Arial" w:cs="Arial"/>
        </w:rPr>
      </w:pPr>
      <w:r w:rsidRPr="00207ECE">
        <w:rPr>
          <w:rFonts w:ascii="Arial" w:hAnsi="Arial" w:cs="Arial"/>
        </w:rPr>
        <w:t>Cuando se identifique favoritismos y/o discriminación;</w:t>
      </w:r>
      <w:r w:rsidR="00D0714B">
        <w:rPr>
          <w:rFonts w:ascii="Arial" w:hAnsi="Arial" w:cs="Arial"/>
        </w:rPr>
        <w:t xml:space="preserve"> </w:t>
      </w:r>
    </w:p>
    <w:p w14:paraId="421B8A44" w14:textId="77777777" w:rsidR="00FC0CD6" w:rsidRPr="00207ECE" w:rsidRDefault="00FC0CD6" w:rsidP="00FC0CD6">
      <w:pPr>
        <w:spacing w:after="0" w:line="240" w:lineRule="auto"/>
        <w:jc w:val="both"/>
        <w:rPr>
          <w:rFonts w:ascii="Arial" w:hAnsi="Arial" w:cs="Arial"/>
        </w:rPr>
      </w:pPr>
    </w:p>
    <w:p w14:paraId="3594292C" w14:textId="77777777" w:rsidR="00FC0CD6" w:rsidRPr="00207ECE" w:rsidRDefault="00FC0CD6" w:rsidP="00FC0CD6">
      <w:pPr>
        <w:spacing w:after="0" w:line="240" w:lineRule="auto"/>
        <w:jc w:val="both"/>
        <w:rPr>
          <w:rFonts w:ascii="Arial" w:hAnsi="Arial" w:cs="Arial"/>
        </w:rPr>
      </w:pPr>
      <w:r w:rsidRPr="00207ECE">
        <w:rPr>
          <w:rFonts w:ascii="Arial" w:hAnsi="Arial" w:cs="Arial"/>
        </w:rPr>
        <w:t xml:space="preserve">Para exigir el cumplimiento de lo establecido en las presentes Reglas de Operación, la persona interesada debe solicitarlo por escrito a la unidad administrativa responsable del Programa, expresando las razones por las cuales se considera acreedor a los beneficios </w:t>
      </w:r>
      <w:proofErr w:type="gramStart"/>
      <w:r w:rsidRPr="00207ECE">
        <w:rPr>
          <w:rFonts w:ascii="Arial" w:hAnsi="Arial" w:cs="Arial"/>
        </w:rPr>
        <w:t>del mismo</w:t>
      </w:r>
      <w:proofErr w:type="gramEnd"/>
      <w:r w:rsidRPr="00207ECE">
        <w:rPr>
          <w:rFonts w:ascii="Arial" w:hAnsi="Arial" w:cs="Arial"/>
        </w:rPr>
        <w:t xml:space="preserve"> y anexando la documentación que fundamente su petición.</w:t>
      </w:r>
    </w:p>
    <w:p w14:paraId="0FFC47FE" w14:textId="77777777" w:rsidR="00FC0CD6" w:rsidRPr="00207ECE" w:rsidRDefault="00FC0CD6" w:rsidP="00FC0CD6">
      <w:pPr>
        <w:spacing w:after="0" w:line="240" w:lineRule="auto"/>
        <w:jc w:val="both"/>
        <w:rPr>
          <w:rFonts w:ascii="Arial" w:hAnsi="Arial" w:cs="Arial"/>
        </w:rPr>
      </w:pPr>
    </w:p>
    <w:p w14:paraId="5C6287EE" w14:textId="77777777" w:rsidR="00FC0CD6" w:rsidRPr="00207ECE" w:rsidRDefault="00FC0CD6" w:rsidP="00FC0CD6">
      <w:pPr>
        <w:spacing w:after="0" w:line="240" w:lineRule="auto"/>
        <w:jc w:val="both"/>
        <w:rPr>
          <w:rFonts w:ascii="Arial" w:hAnsi="Arial" w:cs="Arial"/>
        </w:rPr>
      </w:pPr>
      <w:r w:rsidRPr="00207ECE">
        <w:rPr>
          <w:rFonts w:ascii="Arial" w:hAnsi="Arial" w:cs="Arial"/>
        </w:rPr>
        <w:lastRenderedPageBreak/>
        <w:t xml:space="preserve">El escrito al que se refiere este artículo debe entregarse, dentro de los 10 días hábiles siguientes posteriores a que tenga conocimiento de las causas establecidas en las fracciones que anteceden en Centro de Gobierno Irapuato, 7mo piso, ubicado en Vialidad Interior sobre Av. Siglo XXI No. 412, Predio Los Sauces, Irapuato, </w:t>
      </w:r>
      <w:proofErr w:type="spellStart"/>
      <w:r w:rsidRPr="00207ECE">
        <w:rPr>
          <w:rFonts w:ascii="Arial" w:hAnsi="Arial" w:cs="Arial"/>
        </w:rPr>
        <w:t>Gto</w:t>
      </w:r>
      <w:proofErr w:type="spellEnd"/>
      <w:r w:rsidRPr="00207ECE">
        <w:rPr>
          <w:rFonts w:ascii="Arial" w:hAnsi="Arial" w:cs="Arial"/>
        </w:rPr>
        <w:t>.</w:t>
      </w:r>
    </w:p>
    <w:p w14:paraId="4B059931" w14:textId="77777777" w:rsidR="00FC0CD6" w:rsidRPr="00207ECE" w:rsidRDefault="00FC0CD6" w:rsidP="00FC0CD6">
      <w:pPr>
        <w:spacing w:after="0" w:line="240" w:lineRule="auto"/>
        <w:jc w:val="both"/>
        <w:rPr>
          <w:rFonts w:ascii="Arial" w:hAnsi="Arial" w:cs="Arial"/>
        </w:rPr>
      </w:pPr>
    </w:p>
    <w:p w14:paraId="30D2BD93" w14:textId="2ED03AE8" w:rsidR="00FC0CD6" w:rsidRPr="00207ECE" w:rsidRDefault="00FC0CD6" w:rsidP="00FC0CD6">
      <w:pPr>
        <w:spacing w:after="0" w:line="240" w:lineRule="auto"/>
        <w:jc w:val="both"/>
        <w:rPr>
          <w:rFonts w:ascii="Arial" w:hAnsi="Arial" w:cs="Arial"/>
        </w:rPr>
      </w:pPr>
      <w:r w:rsidRPr="00207ECE">
        <w:rPr>
          <w:rFonts w:ascii="Arial" w:hAnsi="Arial" w:cs="Arial"/>
        </w:rPr>
        <w:t xml:space="preserve">La unidad administrativa responsable del Programa resolverá en un plazo no mayor a </w:t>
      </w:r>
      <w:r w:rsidR="00D0714B">
        <w:rPr>
          <w:rFonts w:ascii="Arial" w:hAnsi="Arial" w:cs="Arial"/>
        </w:rPr>
        <w:t>quince</w:t>
      </w:r>
      <w:r w:rsidR="00D0714B" w:rsidRPr="00207ECE">
        <w:rPr>
          <w:rFonts w:ascii="Arial" w:hAnsi="Arial" w:cs="Arial"/>
        </w:rPr>
        <w:t xml:space="preserve"> </w:t>
      </w:r>
      <w:r w:rsidRPr="00207ECE">
        <w:rPr>
          <w:rFonts w:ascii="Arial" w:hAnsi="Arial" w:cs="Arial"/>
        </w:rPr>
        <w:t>días hábiles, contados a partir del día hábil siguiente de recibido el escrito.</w:t>
      </w:r>
    </w:p>
    <w:p w14:paraId="1FBF82E7" w14:textId="77777777" w:rsidR="00FC0CD6" w:rsidRPr="00207ECE" w:rsidRDefault="00FC0CD6" w:rsidP="00FC0CD6">
      <w:pPr>
        <w:spacing w:after="0" w:line="240" w:lineRule="auto"/>
        <w:jc w:val="both"/>
        <w:rPr>
          <w:rFonts w:ascii="Arial" w:hAnsi="Arial" w:cs="Arial"/>
        </w:rPr>
      </w:pPr>
    </w:p>
    <w:p w14:paraId="110D8ADF" w14:textId="77777777" w:rsidR="00FC0CD6" w:rsidRPr="00207ECE" w:rsidRDefault="00FC0CD6" w:rsidP="00FC0CD6">
      <w:pPr>
        <w:spacing w:after="0" w:line="240" w:lineRule="auto"/>
        <w:jc w:val="both"/>
        <w:rPr>
          <w:rFonts w:ascii="Arial" w:hAnsi="Arial" w:cs="Arial"/>
        </w:rPr>
      </w:pPr>
      <w:r w:rsidRPr="00207ECE">
        <w:rPr>
          <w:rFonts w:ascii="Arial" w:hAnsi="Arial" w:cs="Arial"/>
        </w:rPr>
        <w:t>La realización del Programa está sujeta al cumplimiento de los requisitos de acceso y la suficiencia presupuestal.</w:t>
      </w:r>
    </w:p>
    <w:p w14:paraId="3860FD56" w14:textId="77777777" w:rsidR="00FC0CD6" w:rsidRPr="00FC0CD6" w:rsidRDefault="00FC0CD6" w:rsidP="00FC0CD6">
      <w:pPr>
        <w:spacing w:after="0" w:line="240" w:lineRule="auto"/>
        <w:jc w:val="both"/>
        <w:rPr>
          <w:rFonts w:ascii="Arial" w:hAnsi="Arial" w:cs="Arial"/>
        </w:rPr>
      </w:pPr>
    </w:p>
    <w:p w14:paraId="6607DA09" w14:textId="77777777" w:rsidR="0013293D" w:rsidRPr="00207ECE" w:rsidRDefault="0013293D" w:rsidP="0013293D">
      <w:pPr>
        <w:spacing w:after="0" w:line="240" w:lineRule="auto"/>
        <w:jc w:val="both"/>
        <w:rPr>
          <w:rFonts w:ascii="Arial" w:hAnsi="Arial" w:cs="Arial"/>
        </w:rPr>
      </w:pPr>
    </w:p>
    <w:p w14:paraId="56447092" w14:textId="10017D60" w:rsidR="0013293D" w:rsidRPr="00207ECE" w:rsidRDefault="00F33507" w:rsidP="0013293D">
      <w:pPr>
        <w:spacing w:after="0" w:line="240" w:lineRule="auto"/>
        <w:jc w:val="right"/>
        <w:rPr>
          <w:rFonts w:ascii="Arial" w:hAnsi="Arial" w:cs="Arial"/>
          <w:b/>
          <w:bCs/>
        </w:rPr>
      </w:pPr>
      <w:r>
        <w:rPr>
          <w:rFonts w:ascii="Arial" w:hAnsi="Arial" w:cs="Arial"/>
          <w:b/>
          <w:bCs/>
        </w:rPr>
        <w:t>Participación social</w:t>
      </w:r>
    </w:p>
    <w:p w14:paraId="0C6CC912" w14:textId="5E69EBAC" w:rsidR="00F33507" w:rsidRDefault="0013293D" w:rsidP="00F33507">
      <w:pPr>
        <w:spacing w:after="0" w:line="240" w:lineRule="auto"/>
        <w:jc w:val="both"/>
        <w:rPr>
          <w:rFonts w:ascii="Arial" w:eastAsia="Arial" w:hAnsi="Arial" w:cs="Arial"/>
          <w:color w:val="000000"/>
        </w:rPr>
      </w:pPr>
      <w:r w:rsidRPr="00E14D8D">
        <w:rPr>
          <w:rFonts w:ascii="Arial" w:hAnsi="Arial" w:cs="Arial"/>
          <w:b/>
          <w:bCs/>
        </w:rPr>
        <w:t xml:space="preserve">Artículo </w:t>
      </w:r>
      <w:r w:rsidR="0068096B" w:rsidRPr="00E14D8D">
        <w:rPr>
          <w:rFonts w:ascii="Arial" w:hAnsi="Arial" w:cs="Arial"/>
          <w:b/>
          <w:bCs/>
        </w:rPr>
        <w:t>2</w:t>
      </w:r>
      <w:r w:rsidR="00F50FFC">
        <w:rPr>
          <w:rFonts w:ascii="Arial" w:hAnsi="Arial" w:cs="Arial"/>
          <w:b/>
          <w:bCs/>
        </w:rPr>
        <w:t>8</w:t>
      </w:r>
      <w:r w:rsidRPr="00E14D8D">
        <w:rPr>
          <w:rFonts w:ascii="Arial" w:hAnsi="Arial" w:cs="Arial"/>
          <w:b/>
          <w:bCs/>
        </w:rPr>
        <w:t>.-</w:t>
      </w:r>
      <w:r w:rsidRPr="00207ECE">
        <w:rPr>
          <w:rFonts w:ascii="Arial" w:hAnsi="Arial" w:cs="Arial"/>
          <w:b/>
          <w:bCs/>
        </w:rPr>
        <w:t xml:space="preserve"> </w:t>
      </w:r>
      <w:r w:rsidR="00F33507" w:rsidRPr="00F33507">
        <w:rPr>
          <w:rFonts w:ascii="Arial" w:hAnsi="Arial" w:cs="Arial"/>
        </w:rPr>
        <w:t xml:space="preserve">La </w:t>
      </w:r>
      <w:r w:rsidR="00045E48">
        <w:rPr>
          <w:rFonts w:ascii="Arial" w:hAnsi="Arial" w:cs="Arial"/>
        </w:rPr>
        <w:t>SE</w:t>
      </w:r>
      <w:r w:rsidR="00F33507">
        <w:rPr>
          <w:rFonts w:ascii="Arial" w:hAnsi="Arial" w:cs="Arial"/>
          <w:b/>
          <w:bCs/>
        </w:rPr>
        <w:t xml:space="preserve"> </w:t>
      </w:r>
      <w:r w:rsidR="00F33507">
        <w:rPr>
          <w:rFonts w:ascii="Arial" w:eastAsia="Arial" w:hAnsi="Arial" w:cs="Arial"/>
          <w:color w:val="000000"/>
        </w:rPr>
        <w:t>propiciará la participación de las personas beneficiarias en los procesos de seguimiento y vigilancia del cumplimiento del objeto y metas programadas, así como de la aplicación de los recursos públicos asignados al Programa.</w:t>
      </w:r>
    </w:p>
    <w:p w14:paraId="27423755" w14:textId="77777777" w:rsidR="00F33507" w:rsidRDefault="00F33507" w:rsidP="00F33507">
      <w:pPr>
        <w:spacing w:after="0" w:line="240" w:lineRule="auto"/>
        <w:jc w:val="both"/>
        <w:rPr>
          <w:rFonts w:ascii="Arial" w:hAnsi="Arial" w:cs="Arial"/>
          <w:b/>
          <w:bCs/>
        </w:rPr>
      </w:pPr>
    </w:p>
    <w:p w14:paraId="6738CE9B" w14:textId="23736433" w:rsidR="00A87D87" w:rsidRPr="00207ECE" w:rsidRDefault="00A87D87" w:rsidP="00A87D87">
      <w:pPr>
        <w:spacing w:after="0" w:line="240" w:lineRule="auto"/>
        <w:jc w:val="both"/>
        <w:rPr>
          <w:rFonts w:ascii="Arial" w:eastAsia="Arial" w:hAnsi="Arial" w:cs="Arial"/>
          <w:color w:val="000000"/>
        </w:rPr>
      </w:pPr>
    </w:p>
    <w:p w14:paraId="018332DA" w14:textId="77777777" w:rsidR="00A87D87" w:rsidRPr="00207ECE" w:rsidRDefault="00A87D87" w:rsidP="00A87D87">
      <w:pPr>
        <w:spacing w:after="0" w:line="240" w:lineRule="auto"/>
        <w:jc w:val="both"/>
        <w:rPr>
          <w:rFonts w:ascii="Arial" w:eastAsia="Arial" w:hAnsi="Arial" w:cs="Arial"/>
          <w:color w:val="000000"/>
        </w:rPr>
      </w:pPr>
    </w:p>
    <w:p w14:paraId="2142988F"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CAPÍTULO VI</w:t>
      </w:r>
    </w:p>
    <w:p w14:paraId="12E364BE"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EQUIDAD, INCLUSIÓN Y DIVERSIDAD SOCIAL</w:t>
      </w:r>
    </w:p>
    <w:p w14:paraId="244D044B" w14:textId="77777777" w:rsidR="00A50DCF" w:rsidRPr="00207ECE" w:rsidRDefault="00A50DCF" w:rsidP="00A87D87">
      <w:pPr>
        <w:pBdr>
          <w:top w:val="nil"/>
          <w:left w:val="nil"/>
          <w:bottom w:val="nil"/>
          <w:right w:val="nil"/>
          <w:between w:val="nil"/>
        </w:pBdr>
        <w:spacing w:after="0" w:line="240" w:lineRule="auto"/>
        <w:jc w:val="center"/>
        <w:rPr>
          <w:rFonts w:ascii="Arial" w:eastAsia="Arial" w:hAnsi="Arial" w:cs="Arial"/>
          <w:b/>
          <w:color w:val="000000"/>
        </w:rPr>
      </w:pPr>
    </w:p>
    <w:p w14:paraId="4E9A9799" w14:textId="77777777" w:rsidR="00A50DCF" w:rsidRPr="00207ECE" w:rsidRDefault="00A50DCF" w:rsidP="00A50DCF">
      <w:pPr>
        <w:spacing w:after="0" w:line="240" w:lineRule="auto"/>
        <w:jc w:val="right"/>
        <w:rPr>
          <w:rFonts w:ascii="Arial" w:hAnsi="Arial" w:cs="Arial"/>
          <w:b/>
          <w:bCs/>
        </w:rPr>
      </w:pPr>
      <w:r w:rsidRPr="00207ECE">
        <w:rPr>
          <w:rFonts w:ascii="Arial" w:hAnsi="Arial" w:cs="Arial"/>
          <w:b/>
          <w:bCs/>
        </w:rPr>
        <w:t xml:space="preserve">Perspectiva de Genero </w:t>
      </w:r>
    </w:p>
    <w:p w14:paraId="1BB6A712" w14:textId="04EE5C8B" w:rsidR="00A50DCF" w:rsidRPr="00207ECE" w:rsidRDefault="00A50DCF" w:rsidP="00A50DCF">
      <w:pPr>
        <w:spacing w:after="0" w:line="240" w:lineRule="auto"/>
        <w:jc w:val="both"/>
        <w:rPr>
          <w:rFonts w:ascii="Arial" w:hAnsi="Arial" w:cs="Arial"/>
        </w:rPr>
      </w:pPr>
      <w:r w:rsidRPr="00207ECE">
        <w:rPr>
          <w:rFonts w:ascii="Arial" w:hAnsi="Arial" w:cs="Arial"/>
          <w:b/>
          <w:bCs/>
        </w:rPr>
        <w:t xml:space="preserve">Artículo </w:t>
      </w:r>
      <w:r w:rsidR="00F50FFC">
        <w:rPr>
          <w:rFonts w:ascii="Arial" w:hAnsi="Arial" w:cs="Arial"/>
          <w:b/>
          <w:bCs/>
        </w:rPr>
        <w:t>29</w:t>
      </w:r>
      <w:r w:rsidRPr="00207ECE">
        <w:rPr>
          <w:rFonts w:ascii="Arial" w:hAnsi="Arial" w:cs="Arial"/>
          <w:b/>
          <w:bCs/>
        </w:rPr>
        <w:t xml:space="preserve">.- </w:t>
      </w:r>
      <w:r w:rsidRPr="00207ECE">
        <w:rPr>
          <w:rFonts w:ascii="Arial" w:hAnsi="Arial" w:cs="Arial"/>
        </w:rPr>
        <w:t>El Programa impulsará la igualdad de oportunidades entre mujeres y hombres, a través de la incorporación gradual de la perspectiva de género, para alcanzar un desarrollo pleno del ejercicio de sus derechos, para ello se identificará por sexo (hombre o mujer), el número de solicitudes presentadas y los financiamientos otorgados.</w:t>
      </w:r>
    </w:p>
    <w:p w14:paraId="493412E3" w14:textId="77777777" w:rsidR="00A50DCF" w:rsidRPr="00207ECE" w:rsidRDefault="00A50DCF" w:rsidP="00A50DCF">
      <w:pPr>
        <w:spacing w:after="0" w:line="240" w:lineRule="auto"/>
        <w:jc w:val="both"/>
        <w:rPr>
          <w:rFonts w:ascii="Arial" w:hAnsi="Arial" w:cs="Arial"/>
        </w:rPr>
      </w:pPr>
    </w:p>
    <w:p w14:paraId="6DC574E4" w14:textId="77777777" w:rsidR="00A50DCF" w:rsidRPr="00207ECE" w:rsidRDefault="00A50DCF" w:rsidP="00A50DCF">
      <w:pPr>
        <w:spacing w:after="0" w:line="240" w:lineRule="auto"/>
        <w:jc w:val="right"/>
        <w:rPr>
          <w:rFonts w:ascii="Arial" w:hAnsi="Arial" w:cs="Arial"/>
          <w:b/>
          <w:bCs/>
        </w:rPr>
      </w:pPr>
      <w:r w:rsidRPr="00207ECE">
        <w:rPr>
          <w:rFonts w:ascii="Arial" w:hAnsi="Arial" w:cs="Arial"/>
          <w:b/>
          <w:bCs/>
        </w:rPr>
        <w:t xml:space="preserve">Derechos humanos, equidad, inclusión y diversidad social </w:t>
      </w:r>
    </w:p>
    <w:p w14:paraId="4B223448" w14:textId="6C2098C6" w:rsidR="00A50DCF" w:rsidRPr="00207ECE" w:rsidRDefault="00A50DCF" w:rsidP="00A50DCF">
      <w:pPr>
        <w:spacing w:after="0" w:line="240" w:lineRule="auto"/>
        <w:jc w:val="both"/>
        <w:rPr>
          <w:rFonts w:ascii="Arial" w:hAnsi="Arial" w:cs="Arial"/>
        </w:rPr>
      </w:pPr>
      <w:r w:rsidRPr="00207ECE">
        <w:rPr>
          <w:rFonts w:ascii="Arial" w:hAnsi="Arial" w:cs="Arial"/>
          <w:b/>
          <w:bCs/>
        </w:rPr>
        <w:t>Articulo 3</w:t>
      </w:r>
      <w:r w:rsidR="00F50FFC">
        <w:rPr>
          <w:rFonts w:ascii="Arial" w:hAnsi="Arial" w:cs="Arial"/>
          <w:b/>
          <w:bCs/>
        </w:rPr>
        <w:t>0</w:t>
      </w:r>
      <w:r w:rsidRPr="00207ECE">
        <w:rPr>
          <w:rFonts w:ascii="Arial" w:hAnsi="Arial" w:cs="Arial"/>
          <w:b/>
          <w:bCs/>
        </w:rPr>
        <w:t xml:space="preserve">.- </w:t>
      </w:r>
      <w:r w:rsidR="00AE65C6">
        <w:rPr>
          <w:rFonts w:ascii="Arial" w:eastAsia="Arial" w:hAnsi="Arial" w:cs="Arial"/>
          <w:color w:val="000000"/>
        </w:rPr>
        <w:t>El presente Programa garantiza que toda persona, tenga acceso al mismo, siempre y cuando, cumpla con los requisitos establecidos para ello en estas Reglas de Operación y lo permita la disponibilidad presupuestal asignada al mismo.</w:t>
      </w:r>
    </w:p>
    <w:p w14:paraId="7A3C85E5" w14:textId="77777777" w:rsidR="00A50DCF" w:rsidRPr="00207ECE" w:rsidRDefault="00A50DCF" w:rsidP="00A50DCF">
      <w:pPr>
        <w:spacing w:after="0" w:line="240" w:lineRule="auto"/>
        <w:jc w:val="both"/>
        <w:rPr>
          <w:rFonts w:ascii="Arial" w:hAnsi="Arial" w:cs="Arial"/>
        </w:rPr>
      </w:pPr>
    </w:p>
    <w:p w14:paraId="7EE996ED" w14:textId="12C143C2" w:rsidR="00A50DCF" w:rsidRPr="00207ECE" w:rsidRDefault="00A50DCF" w:rsidP="00A50DCF">
      <w:pPr>
        <w:spacing w:after="0" w:line="240" w:lineRule="auto"/>
        <w:jc w:val="both"/>
        <w:rPr>
          <w:rFonts w:ascii="Arial" w:hAnsi="Arial" w:cs="Arial"/>
        </w:rPr>
      </w:pPr>
      <w:r w:rsidRPr="00207ECE">
        <w:rPr>
          <w:rFonts w:ascii="Arial" w:hAnsi="Arial" w:cs="Arial"/>
        </w:rPr>
        <w:t xml:space="preserve">La </w:t>
      </w:r>
      <w:r w:rsidR="00B675CB">
        <w:rPr>
          <w:rFonts w:ascii="Arial" w:hAnsi="Arial" w:cs="Arial"/>
        </w:rPr>
        <w:t>Secretaría de Economía</w:t>
      </w:r>
      <w:r w:rsidRPr="00207ECE">
        <w:rPr>
          <w:rFonts w:ascii="Arial" w:hAnsi="Arial" w:cs="Arial"/>
        </w:rPr>
        <w:t xml:space="preserve"> </w:t>
      </w:r>
      <w:r w:rsidR="00AE65C6">
        <w:rPr>
          <w:rFonts w:ascii="Arial" w:eastAsia="Arial" w:hAnsi="Arial" w:cs="Arial"/>
          <w:color w:val="000000"/>
        </w:rPr>
        <w:t xml:space="preserve">promoverá, garantizará, protegerá y respetará los derechos de las personas interesadas y de las personas beneficiarias, impulsando la igualdad de oportunidades entre mujeres y hombres, evitando cualquier tipo de discriminación en razón de edad, género, origen étnico, nacionalidad, discapacidades, impedimentos físicos, preferencias sexuales, creencias religiosas, raza, condición social, de salud, económicas o culturales, especialmente de aquellas que se encuentren en condiciones de vulnerabilidad, de conformidad con los principios de universalidad, interdependencia, indivisibilidad y progresividad. </w:t>
      </w:r>
    </w:p>
    <w:p w14:paraId="5DFD044B" w14:textId="77777777" w:rsidR="00A50DCF" w:rsidRPr="00207ECE" w:rsidRDefault="00A50DCF" w:rsidP="00A87D87">
      <w:pPr>
        <w:pBdr>
          <w:top w:val="nil"/>
          <w:left w:val="nil"/>
          <w:bottom w:val="nil"/>
          <w:right w:val="nil"/>
          <w:between w:val="nil"/>
        </w:pBdr>
        <w:spacing w:after="0" w:line="240" w:lineRule="auto"/>
        <w:jc w:val="center"/>
        <w:rPr>
          <w:rFonts w:ascii="Arial" w:eastAsia="Arial" w:hAnsi="Arial" w:cs="Arial"/>
          <w:color w:val="000000"/>
        </w:rPr>
      </w:pPr>
    </w:p>
    <w:p w14:paraId="678A33FC" w14:textId="77777777" w:rsidR="00A87D87" w:rsidRPr="00207ECE" w:rsidRDefault="00A87D87" w:rsidP="00A87D87">
      <w:pPr>
        <w:pBdr>
          <w:top w:val="nil"/>
          <w:left w:val="nil"/>
          <w:bottom w:val="nil"/>
          <w:right w:val="nil"/>
          <w:between w:val="nil"/>
        </w:pBdr>
        <w:spacing w:after="0" w:line="240" w:lineRule="auto"/>
        <w:jc w:val="center"/>
        <w:rPr>
          <w:rFonts w:ascii="Arial" w:eastAsia="Arial" w:hAnsi="Arial" w:cs="Arial"/>
          <w:b/>
          <w:color w:val="000000"/>
        </w:rPr>
      </w:pPr>
      <w:r w:rsidRPr="00207ECE">
        <w:rPr>
          <w:rFonts w:ascii="Arial" w:eastAsia="Arial" w:hAnsi="Arial" w:cs="Arial"/>
          <w:b/>
          <w:color w:val="000000"/>
        </w:rPr>
        <w:t>CAPÍTULO VII</w:t>
      </w:r>
    </w:p>
    <w:p w14:paraId="3BF9298E" w14:textId="77777777" w:rsidR="00A87D87" w:rsidRPr="00207ECE" w:rsidRDefault="00A87D87" w:rsidP="00A87D87">
      <w:pPr>
        <w:spacing w:after="0" w:line="240" w:lineRule="auto"/>
        <w:jc w:val="center"/>
        <w:rPr>
          <w:rFonts w:ascii="Arial" w:eastAsia="Arial" w:hAnsi="Arial" w:cs="Arial"/>
          <w:b/>
          <w:color w:val="000000"/>
        </w:rPr>
      </w:pPr>
      <w:r w:rsidRPr="00207ECE">
        <w:rPr>
          <w:rFonts w:ascii="Arial" w:eastAsia="Arial" w:hAnsi="Arial" w:cs="Arial"/>
          <w:b/>
          <w:color w:val="000000"/>
        </w:rPr>
        <w:t xml:space="preserve">MONITOREO, EVALUACIÓN E INDICADORES </w:t>
      </w:r>
    </w:p>
    <w:p w14:paraId="60BC12B6" w14:textId="77777777" w:rsidR="00A87D87" w:rsidRPr="00207ECE" w:rsidRDefault="00A87D87" w:rsidP="00A87D87">
      <w:pPr>
        <w:pBdr>
          <w:top w:val="nil"/>
          <w:left w:val="nil"/>
          <w:bottom w:val="nil"/>
          <w:right w:val="nil"/>
          <w:between w:val="nil"/>
        </w:pBdr>
        <w:spacing w:after="0" w:line="240" w:lineRule="auto"/>
        <w:jc w:val="both"/>
        <w:rPr>
          <w:rFonts w:ascii="Arial" w:eastAsia="Arial" w:hAnsi="Arial" w:cs="Arial"/>
          <w:b/>
          <w:color w:val="000000"/>
        </w:rPr>
      </w:pPr>
    </w:p>
    <w:p w14:paraId="2A26C010" w14:textId="77777777" w:rsidR="00A87D87" w:rsidRPr="00207ECE" w:rsidRDefault="00A87D87" w:rsidP="00A87D87">
      <w:pPr>
        <w:pBdr>
          <w:top w:val="nil"/>
          <w:left w:val="nil"/>
          <w:bottom w:val="nil"/>
          <w:right w:val="nil"/>
          <w:between w:val="nil"/>
        </w:pBdr>
        <w:spacing w:after="0" w:line="240" w:lineRule="auto"/>
        <w:jc w:val="right"/>
        <w:rPr>
          <w:rFonts w:ascii="Arial" w:eastAsia="Arial" w:hAnsi="Arial" w:cs="Arial"/>
          <w:b/>
          <w:i/>
          <w:color w:val="000000"/>
        </w:rPr>
      </w:pPr>
      <w:r w:rsidRPr="00207ECE">
        <w:rPr>
          <w:rFonts w:ascii="Arial" w:eastAsia="Arial" w:hAnsi="Arial" w:cs="Arial"/>
          <w:b/>
          <w:i/>
          <w:color w:val="000000"/>
        </w:rPr>
        <w:t>De las Auditorías y Evaluación Gubernamental</w:t>
      </w:r>
    </w:p>
    <w:p w14:paraId="2BA2E787" w14:textId="2CD59EEE" w:rsidR="00A87D87" w:rsidRPr="00207ECE" w:rsidRDefault="00A87D87" w:rsidP="00A87D87">
      <w:pPr>
        <w:pBdr>
          <w:top w:val="nil"/>
          <w:left w:val="nil"/>
          <w:bottom w:val="nil"/>
          <w:right w:val="nil"/>
          <w:between w:val="nil"/>
        </w:pBdr>
        <w:spacing w:after="0" w:line="240" w:lineRule="auto"/>
        <w:jc w:val="both"/>
        <w:rPr>
          <w:rFonts w:ascii="Arial" w:eastAsia="Arial" w:hAnsi="Arial" w:cs="Arial"/>
          <w:color w:val="000000"/>
        </w:rPr>
      </w:pPr>
      <w:r w:rsidRPr="00207ECE">
        <w:rPr>
          <w:rFonts w:ascii="Arial" w:eastAsia="Arial" w:hAnsi="Arial" w:cs="Arial"/>
          <w:b/>
          <w:color w:val="000000"/>
        </w:rPr>
        <w:t>Artículo</w:t>
      </w:r>
      <w:r w:rsidR="002859FC">
        <w:rPr>
          <w:rFonts w:ascii="Arial" w:eastAsia="Arial" w:hAnsi="Arial" w:cs="Arial"/>
          <w:b/>
          <w:color w:val="000000"/>
        </w:rPr>
        <w:t xml:space="preserve"> 3</w:t>
      </w:r>
      <w:r w:rsidR="00F50FFC">
        <w:rPr>
          <w:rFonts w:ascii="Arial" w:eastAsia="Arial" w:hAnsi="Arial" w:cs="Arial"/>
          <w:b/>
          <w:color w:val="000000"/>
        </w:rPr>
        <w:t>1</w:t>
      </w:r>
      <w:r w:rsidRPr="00207ECE">
        <w:rPr>
          <w:rFonts w:ascii="Arial" w:eastAsia="Arial" w:hAnsi="Arial" w:cs="Arial"/>
          <w:b/>
          <w:color w:val="000000"/>
        </w:rPr>
        <w:t>.</w:t>
      </w:r>
      <w:r w:rsidRPr="00207ECE">
        <w:rPr>
          <w:rFonts w:ascii="Arial" w:eastAsia="Arial" w:hAnsi="Arial" w:cs="Arial"/>
          <w:color w:val="000000"/>
        </w:rPr>
        <w:t xml:space="preserve"> Los recursos estatales y su aplicación en el marco del Programa podrán ser auditados y/o evaluados por la Secretaría de la </w:t>
      </w:r>
      <w:r w:rsidR="00F6469D">
        <w:rPr>
          <w:rFonts w:ascii="Arial" w:eastAsia="Arial" w:hAnsi="Arial" w:cs="Arial"/>
          <w:color w:val="000000"/>
        </w:rPr>
        <w:t>Honestidad</w:t>
      </w:r>
      <w:r w:rsidRPr="00207ECE">
        <w:rPr>
          <w:rFonts w:ascii="Arial" w:eastAsia="Arial" w:hAnsi="Arial" w:cs="Arial"/>
          <w:color w:val="000000"/>
        </w:rPr>
        <w:t>, la Auditoría Superior del Estado de Guanajuato o las instancias correspondientes en cuanto los faculten sus atribuciones.</w:t>
      </w:r>
    </w:p>
    <w:p w14:paraId="2398E4FC" w14:textId="77777777" w:rsidR="00A87D87" w:rsidRPr="00207ECE" w:rsidRDefault="00A87D87" w:rsidP="00A87D87">
      <w:pPr>
        <w:pBdr>
          <w:top w:val="nil"/>
          <w:left w:val="nil"/>
          <w:bottom w:val="nil"/>
          <w:right w:val="nil"/>
          <w:between w:val="nil"/>
        </w:pBdr>
        <w:spacing w:after="0" w:line="240" w:lineRule="auto"/>
        <w:jc w:val="right"/>
        <w:rPr>
          <w:rFonts w:ascii="Arial" w:eastAsia="Arial" w:hAnsi="Arial" w:cs="Arial"/>
          <w:b/>
          <w:color w:val="000000"/>
        </w:rPr>
      </w:pPr>
    </w:p>
    <w:p w14:paraId="7421DDC3" w14:textId="77777777" w:rsidR="00A87D87" w:rsidRPr="00207ECE" w:rsidRDefault="00A87D87" w:rsidP="00A87D87">
      <w:pPr>
        <w:spacing w:after="0" w:line="240" w:lineRule="auto"/>
        <w:jc w:val="both"/>
        <w:rPr>
          <w:rFonts w:ascii="Arial" w:eastAsia="Arial" w:hAnsi="Arial" w:cs="Arial"/>
          <w:color w:val="000000"/>
        </w:rPr>
      </w:pPr>
    </w:p>
    <w:p w14:paraId="524577A0" w14:textId="77777777" w:rsidR="00A87D87" w:rsidRPr="00207ECE" w:rsidRDefault="00A87D87" w:rsidP="00A87D87">
      <w:pPr>
        <w:pBdr>
          <w:top w:val="nil"/>
          <w:left w:val="nil"/>
          <w:bottom w:val="nil"/>
          <w:right w:val="nil"/>
          <w:between w:val="nil"/>
        </w:pBdr>
        <w:spacing w:after="0" w:line="240" w:lineRule="auto"/>
        <w:jc w:val="right"/>
        <w:rPr>
          <w:rFonts w:ascii="Arial" w:eastAsia="Arial" w:hAnsi="Arial" w:cs="Arial"/>
          <w:b/>
          <w:i/>
          <w:color w:val="000000"/>
        </w:rPr>
      </w:pPr>
      <w:r w:rsidRPr="00207ECE">
        <w:rPr>
          <w:rFonts w:ascii="Arial" w:eastAsia="Arial" w:hAnsi="Arial" w:cs="Arial"/>
          <w:b/>
          <w:i/>
          <w:color w:val="000000"/>
        </w:rPr>
        <w:lastRenderedPageBreak/>
        <w:t>Informe para la Gestión por Resultados</w:t>
      </w:r>
    </w:p>
    <w:p w14:paraId="4E0B23A5" w14:textId="79310ED7" w:rsidR="00A87D87" w:rsidRPr="00207ECE" w:rsidRDefault="00A87D87" w:rsidP="00A87D87">
      <w:pPr>
        <w:pBdr>
          <w:top w:val="nil"/>
          <w:left w:val="nil"/>
          <w:bottom w:val="nil"/>
          <w:right w:val="nil"/>
          <w:between w:val="nil"/>
        </w:pBdr>
        <w:spacing w:after="0" w:line="240" w:lineRule="auto"/>
        <w:jc w:val="both"/>
        <w:rPr>
          <w:rFonts w:ascii="Arial" w:eastAsia="Arial" w:hAnsi="Arial" w:cs="Arial"/>
          <w:color w:val="000000"/>
        </w:rPr>
      </w:pPr>
      <w:r w:rsidRPr="00207ECE">
        <w:rPr>
          <w:rFonts w:ascii="Arial" w:eastAsia="Arial" w:hAnsi="Arial" w:cs="Arial"/>
          <w:b/>
          <w:color w:val="000000"/>
        </w:rPr>
        <w:t>Artículo</w:t>
      </w:r>
      <w:r w:rsidR="002859FC">
        <w:rPr>
          <w:rFonts w:ascii="Arial" w:eastAsia="Arial" w:hAnsi="Arial" w:cs="Arial"/>
          <w:b/>
          <w:color w:val="000000"/>
        </w:rPr>
        <w:t xml:space="preserve"> 3</w:t>
      </w:r>
      <w:r w:rsidR="00F50FFC">
        <w:rPr>
          <w:rFonts w:ascii="Arial" w:eastAsia="Arial" w:hAnsi="Arial" w:cs="Arial"/>
          <w:b/>
          <w:color w:val="000000"/>
        </w:rPr>
        <w:t>2</w:t>
      </w:r>
      <w:r w:rsidRPr="00207ECE">
        <w:rPr>
          <w:rFonts w:ascii="Arial" w:eastAsia="Arial" w:hAnsi="Arial" w:cs="Arial"/>
          <w:b/>
          <w:color w:val="000000"/>
        </w:rPr>
        <w:t>.</w:t>
      </w:r>
      <w:r w:rsidR="00F6469D">
        <w:rPr>
          <w:rFonts w:ascii="Arial" w:eastAsia="Arial" w:hAnsi="Arial" w:cs="Arial"/>
          <w:b/>
          <w:color w:val="000000"/>
        </w:rPr>
        <w:t xml:space="preserve"> </w:t>
      </w:r>
      <w:r w:rsidR="00F6469D">
        <w:rPr>
          <w:rFonts w:ascii="Arial" w:eastAsia="Arial" w:hAnsi="Arial" w:cs="Arial"/>
          <w:color w:val="000000"/>
        </w:rPr>
        <w:t>Corresponderá a la unidad administrativa responsable la gestión por resultados del presente Programa, para ello deberá proporcionar la información que le sea requerida por la Secretaría de Finanzas a través de los sistemas electrónicos de registro y control, que en su caso dicha Dependencia establezca en los Lineamientos Generales de Gestión para Resultados para la Administración Pública del Estado de Guanajuato, en los términos de los artículos 70 y 70 bis de la Ley para el Ejercicio y Control de los Recursos Públicos para el Estado y los Municipios de Guanajuato</w:t>
      </w:r>
      <w:r w:rsidRPr="00207ECE">
        <w:rPr>
          <w:rFonts w:ascii="Arial" w:eastAsia="Arial" w:hAnsi="Arial" w:cs="Arial"/>
          <w:color w:val="000000"/>
        </w:rPr>
        <w:t>.</w:t>
      </w:r>
    </w:p>
    <w:p w14:paraId="1C6347B6" w14:textId="77777777" w:rsidR="00A87D87" w:rsidRPr="00207ECE" w:rsidRDefault="00A87D87" w:rsidP="00A87D87">
      <w:pPr>
        <w:pBdr>
          <w:top w:val="nil"/>
          <w:left w:val="nil"/>
          <w:bottom w:val="nil"/>
          <w:right w:val="nil"/>
          <w:between w:val="nil"/>
        </w:pBdr>
        <w:spacing w:after="0" w:line="240" w:lineRule="auto"/>
        <w:jc w:val="both"/>
        <w:rPr>
          <w:rFonts w:ascii="Arial" w:eastAsia="Arial" w:hAnsi="Arial" w:cs="Arial"/>
          <w:color w:val="000000"/>
        </w:rPr>
      </w:pPr>
    </w:p>
    <w:p w14:paraId="54224299" w14:textId="77777777" w:rsidR="00ED5542" w:rsidRDefault="00ED5542" w:rsidP="00ED5542">
      <w:pPr>
        <w:pBdr>
          <w:top w:val="nil"/>
          <w:left w:val="nil"/>
          <w:bottom w:val="nil"/>
          <w:right w:val="nil"/>
          <w:between w:val="nil"/>
        </w:pBdr>
        <w:spacing w:after="0" w:line="240" w:lineRule="auto"/>
        <w:jc w:val="right"/>
        <w:rPr>
          <w:rFonts w:ascii="Arial" w:eastAsia="Arial" w:hAnsi="Arial" w:cs="Arial"/>
          <w:b/>
          <w:i/>
          <w:color w:val="000000"/>
          <w:sz w:val="20"/>
          <w:szCs w:val="20"/>
        </w:rPr>
      </w:pPr>
      <w:r>
        <w:rPr>
          <w:rFonts w:ascii="Arial" w:eastAsia="Arial" w:hAnsi="Arial" w:cs="Arial"/>
          <w:b/>
          <w:i/>
          <w:color w:val="000000"/>
          <w:sz w:val="20"/>
          <w:szCs w:val="20"/>
        </w:rPr>
        <w:t>Seguimiento, evaluación y permanencia</w:t>
      </w:r>
    </w:p>
    <w:p w14:paraId="72291931" w14:textId="03454C24" w:rsidR="00A87D87" w:rsidRPr="009F56B4" w:rsidRDefault="00A87D87" w:rsidP="009F56B4">
      <w:pPr>
        <w:pBdr>
          <w:top w:val="nil"/>
          <w:left w:val="nil"/>
          <w:bottom w:val="nil"/>
          <w:right w:val="nil"/>
          <w:between w:val="nil"/>
        </w:pBdr>
        <w:spacing w:after="0" w:line="240" w:lineRule="auto"/>
        <w:jc w:val="both"/>
        <w:rPr>
          <w:rFonts w:ascii="Arial" w:hAnsi="Arial" w:cs="Arial"/>
        </w:rPr>
      </w:pPr>
      <w:r w:rsidRPr="00207ECE">
        <w:rPr>
          <w:rFonts w:ascii="Arial" w:eastAsia="Arial" w:hAnsi="Arial" w:cs="Arial"/>
          <w:b/>
          <w:color w:val="000000"/>
        </w:rPr>
        <w:t>Artículo</w:t>
      </w:r>
      <w:r w:rsidR="002859FC">
        <w:rPr>
          <w:rFonts w:ascii="Arial" w:eastAsia="Arial" w:hAnsi="Arial" w:cs="Arial"/>
          <w:b/>
          <w:color w:val="000000"/>
        </w:rPr>
        <w:t xml:space="preserve"> 3</w:t>
      </w:r>
      <w:r w:rsidR="00F50FFC">
        <w:rPr>
          <w:rFonts w:ascii="Arial" w:eastAsia="Arial" w:hAnsi="Arial" w:cs="Arial"/>
          <w:b/>
          <w:color w:val="000000"/>
        </w:rPr>
        <w:t>3</w:t>
      </w:r>
      <w:r w:rsidRPr="00207ECE">
        <w:rPr>
          <w:rFonts w:ascii="Arial" w:eastAsia="Arial" w:hAnsi="Arial" w:cs="Arial"/>
          <w:b/>
          <w:color w:val="000000"/>
        </w:rPr>
        <w:t>.</w:t>
      </w:r>
      <w:r w:rsidRPr="00207ECE">
        <w:rPr>
          <w:rFonts w:ascii="Arial" w:eastAsia="Arial" w:hAnsi="Arial" w:cs="Arial"/>
          <w:color w:val="000000"/>
        </w:rPr>
        <w:t xml:space="preserve"> </w:t>
      </w:r>
      <w:r w:rsidR="008A5A85" w:rsidRPr="00207ECE">
        <w:rPr>
          <w:rFonts w:ascii="Arial" w:hAnsi="Arial" w:cs="Arial"/>
          <w:color w:val="000000" w:themeColor="text1"/>
        </w:rPr>
        <w:t xml:space="preserve"> </w:t>
      </w:r>
      <w:r w:rsidR="00F6469D" w:rsidRPr="00AA2FF7">
        <w:rPr>
          <w:rFonts w:ascii="Arial" w:hAnsi="Arial" w:cs="Arial"/>
        </w:rPr>
        <w:t xml:space="preserve">Los </w:t>
      </w:r>
      <w:r w:rsidR="00F6469D">
        <w:rPr>
          <w:rFonts w:ascii="Arial" w:hAnsi="Arial" w:cs="Arial"/>
        </w:rPr>
        <w:t>procesos</w:t>
      </w:r>
      <w:r w:rsidR="00F6469D" w:rsidRPr="00AA2FF7">
        <w:rPr>
          <w:rFonts w:ascii="Arial" w:hAnsi="Arial" w:cs="Arial"/>
        </w:rPr>
        <w:t xml:space="preserve"> de seguimiento, evaluación e indicadores de resultados, gestión y servicios para medir su cobertura, calidad e impacto, así como para ajustar las modalidades de su operación o decidir sobre su terminación, serán de conformidad con</w:t>
      </w:r>
      <w:r w:rsidR="008A5A85" w:rsidRPr="00207ECE">
        <w:rPr>
          <w:rFonts w:ascii="Arial" w:hAnsi="Arial" w:cs="Arial"/>
        </w:rPr>
        <w:t xml:space="preserve"> </w:t>
      </w:r>
      <w:r w:rsidR="009F56B4">
        <w:rPr>
          <w:rFonts w:ascii="Arial" w:hAnsi="Arial" w:cs="Arial"/>
        </w:rPr>
        <w:t xml:space="preserve">la </w:t>
      </w:r>
      <w:r w:rsidR="00045E48">
        <w:rPr>
          <w:rFonts w:ascii="Arial" w:hAnsi="Arial" w:cs="Arial"/>
        </w:rPr>
        <w:t>SE</w:t>
      </w:r>
      <w:r w:rsidR="009F56B4" w:rsidRPr="009F56B4">
        <w:rPr>
          <w:rFonts w:ascii="Arial" w:hAnsi="Arial" w:cs="Arial"/>
          <w:lang w:val="es-MX"/>
        </w:rPr>
        <w:t xml:space="preserve">, por conducto de la </w:t>
      </w:r>
      <w:r w:rsidR="009F56B4" w:rsidRPr="009F56B4">
        <w:rPr>
          <w:rFonts w:ascii="Arial" w:hAnsi="Arial" w:cs="Arial"/>
          <w:bCs/>
          <w:lang w:val="es-MX"/>
        </w:rPr>
        <w:t>Dirección General de Comercio y Abasto, la Dirección</w:t>
      </w:r>
      <w:r w:rsidR="009F56B4">
        <w:rPr>
          <w:rFonts w:ascii="Arial" w:hAnsi="Arial" w:cs="Arial"/>
          <w:bCs/>
          <w:lang w:val="es-MX"/>
        </w:rPr>
        <w:t xml:space="preserve"> de Atención a Centros de Abasto</w:t>
      </w:r>
      <w:r w:rsidR="009F56B4" w:rsidRPr="009F56B4">
        <w:rPr>
          <w:rFonts w:ascii="Arial" w:hAnsi="Arial" w:cs="Arial"/>
          <w:bCs/>
          <w:lang w:val="es-MX"/>
        </w:rPr>
        <w:t xml:space="preserve">, </w:t>
      </w:r>
      <w:r w:rsidR="009F56B4" w:rsidRPr="009F56B4">
        <w:rPr>
          <w:rFonts w:ascii="Arial" w:hAnsi="Arial" w:cs="Arial"/>
          <w:lang w:val="es-MX"/>
        </w:rPr>
        <w:t xml:space="preserve"> podrán realizar las verificaciones físicas y/o administrativas necesarias con el objeto de otorgar seguimiento a la aplicación del recurso, así como del cumplimiento en general de los compromisos a cargo de las Entidades Responsables participantes que en su caso se deriven de los instrumentos jurídicos correspondientes</w:t>
      </w:r>
    </w:p>
    <w:p w14:paraId="5F13FF84" w14:textId="77777777" w:rsidR="009F56B4" w:rsidRPr="00207ECE" w:rsidRDefault="009F56B4" w:rsidP="009F56B4">
      <w:pPr>
        <w:pBdr>
          <w:top w:val="nil"/>
          <w:left w:val="nil"/>
          <w:bottom w:val="nil"/>
          <w:right w:val="nil"/>
          <w:between w:val="nil"/>
        </w:pBdr>
        <w:spacing w:after="0" w:line="240" w:lineRule="auto"/>
        <w:jc w:val="both"/>
        <w:rPr>
          <w:rFonts w:ascii="Arial" w:eastAsia="Arial" w:hAnsi="Arial" w:cs="Arial"/>
          <w:color w:val="000000"/>
        </w:rPr>
      </w:pPr>
    </w:p>
    <w:p w14:paraId="166CA9D5" w14:textId="77777777" w:rsidR="00A87D87" w:rsidRPr="00207ECE" w:rsidRDefault="00A87D87" w:rsidP="00A87D87">
      <w:pPr>
        <w:spacing w:after="0" w:line="240" w:lineRule="auto"/>
        <w:jc w:val="both"/>
        <w:rPr>
          <w:rFonts w:ascii="Arial" w:eastAsia="Arial" w:hAnsi="Arial" w:cs="Arial"/>
          <w:color w:val="000000"/>
        </w:rPr>
      </w:pPr>
      <w:r w:rsidRPr="00207ECE">
        <w:rPr>
          <w:rFonts w:ascii="Arial" w:eastAsia="Arial" w:hAnsi="Arial" w:cs="Arial"/>
          <w:color w:val="000000"/>
        </w:rPr>
        <w:t>La publicidad e información del Programa debe utilizar lenguaje claro, no sexista, accesible e incluyente.</w:t>
      </w:r>
    </w:p>
    <w:p w14:paraId="61BC1AC8" w14:textId="77777777" w:rsidR="00A87D87" w:rsidRPr="00207ECE" w:rsidRDefault="00A87D87" w:rsidP="00A87D87">
      <w:pPr>
        <w:spacing w:after="0" w:line="240" w:lineRule="auto"/>
        <w:jc w:val="both"/>
        <w:rPr>
          <w:rFonts w:ascii="Arial" w:eastAsia="Arial" w:hAnsi="Arial" w:cs="Arial"/>
          <w:color w:val="000000"/>
        </w:rPr>
      </w:pPr>
    </w:p>
    <w:p w14:paraId="58DBD55D" w14:textId="202125E2" w:rsidR="00A87D87" w:rsidRPr="00207ECE" w:rsidRDefault="00207ECE" w:rsidP="00A87D87">
      <w:pPr>
        <w:spacing w:after="0" w:line="240" w:lineRule="auto"/>
        <w:jc w:val="both"/>
        <w:rPr>
          <w:rFonts w:ascii="Arial" w:eastAsia="Arial" w:hAnsi="Arial" w:cs="Arial"/>
          <w:color w:val="000000"/>
        </w:rPr>
      </w:pPr>
      <w:r w:rsidRPr="00207ECE">
        <w:rPr>
          <w:rFonts w:ascii="Arial" w:hAnsi="Arial" w:cs="Arial"/>
        </w:rPr>
        <w:t>Ante la concurrencia de recursos en el convenio de asignación respectivo, se establecerá que, durante la entrega el organismo ejecutor, deberá informar sobre la participación del Estado empleando los logotipos institucionales correspondientes, mismos que para tal efecto serán validados por la Coordinación General de Comunicación Social, conforme a la normativa correspondiente</w:t>
      </w:r>
    </w:p>
    <w:p w14:paraId="54D41031" w14:textId="12531880" w:rsidR="00207ECE" w:rsidRPr="00207ECE" w:rsidRDefault="00207ECE" w:rsidP="00207ECE">
      <w:pPr>
        <w:autoSpaceDE w:val="0"/>
        <w:autoSpaceDN w:val="0"/>
        <w:adjustRightInd w:val="0"/>
        <w:spacing w:after="0" w:line="240" w:lineRule="auto"/>
        <w:jc w:val="center"/>
        <w:rPr>
          <w:rFonts w:ascii="Arial" w:hAnsi="Arial" w:cs="Arial"/>
          <w:b/>
          <w:bCs/>
        </w:rPr>
      </w:pPr>
      <w:r w:rsidRPr="00207ECE">
        <w:rPr>
          <w:rFonts w:ascii="Arial" w:hAnsi="Arial" w:cs="Arial"/>
          <w:b/>
          <w:bCs/>
        </w:rPr>
        <w:t xml:space="preserve">Capitulo </w:t>
      </w:r>
      <w:r w:rsidR="00F33507">
        <w:rPr>
          <w:rFonts w:ascii="Arial" w:hAnsi="Arial" w:cs="Arial"/>
          <w:b/>
          <w:bCs/>
        </w:rPr>
        <w:t>VI</w:t>
      </w:r>
      <w:r w:rsidR="00ED5542">
        <w:rPr>
          <w:rFonts w:ascii="Arial" w:hAnsi="Arial" w:cs="Arial"/>
          <w:b/>
          <w:bCs/>
        </w:rPr>
        <w:t>I</w:t>
      </w:r>
      <w:r w:rsidR="00F33507">
        <w:rPr>
          <w:rFonts w:ascii="Arial" w:hAnsi="Arial" w:cs="Arial"/>
          <w:b/>
          <w:bCs/>
        </w:rPr>
        <w:t>I</w:t>
      </w:r>
    </w:p>
    <w:p w14:paraId="667E0409" w14:textId="77777777" w:rsidR="00207ECE" w:rsidRPr="00207ECE" w:rsidRDefault="00207ECE" w:rsidP="00207ECE">
      <w:pPr>
        <w:spacing w:after="0" w:line="240" w:lineRule="auto"/>
        <w:jc w:val="center"/>
        <w:rPr>
          <w:rFonts w:ascii="Arial" w:hAnsi="Arial" w:cs="Arial"/>
          <w:b/>
          <w:bCs/>
        </w:rPr>
      </w:pPr>
      <w:r w:rsidRPr="00207ECE">
        <w:rPr>
          <w:rFonts w:ascii="Arial" w:hAnsi="Arial" w:cs="Arial"/>
          <w:b/>
          <w:bCs/>
        </w:rPr>
        <w:t>DISPOSICIONES COMPLEMENTARIAS</w:t>
      </w:r>
    </w:p>
    <w:p w14:paraId="0B6DBE1D" w14:textId="77777777" w:rsidR="00207ECE" w:rsidRPr="00207ECE" w:rsidRDefault="00207ECE" w:rsidP="00207ECE">
      <w:pPr>
        <w:spacing w:after="0" w:line="240" w:lineRule="auto"/>
        <w:jc w:val="center"/>
        <w:rPr>
          <w:rFonts w:ascii="Arial" w:hAnsi="Arial" w:cs="Arial"/>
          <w:b/>
          <w:bCs/>
        </w:rPr>
      </w:pPr>
    </w:p>
    <w:p w14:paraId="0C232725"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Transparencia</w:t>
      </w:r>
    </w:p>
    <w:p w14:paraId="3BA16A4B" w14:textId="0DE0A7BD" w:rsidR="00207ECE" w:rsidRPr="00207ECE" w:rsidRDefault="00207ECE" w:rsidP="00207ECE">
      <w:pPr>
        <w:spacing w:after="0" w:line="240" w:lineRule="auto"/>
        <w:jc w:val="both"/>
        <w:rPr>
          <w:rFonts w:ascii="Arial" w:hAnsi="Arial" w:cs="Arial"/>
        </w:rPr>
      </w:pPr>
      <w:r w:rsidRPr="00207ECE">
        <w:rPr>
          <w:rFonts w:ascii="Arial" w:hAnsi="Arial" w:cs="Arial"/>
          <w:b/>
          <w:bCs/>
        </w:rPr>
        <w:t xml:space="preserve">Artículo </w:t>
      </w:r>
      <w:r w:rsidR="002859FC">
        <w:rPr>
          <w:rFonts w:ascii="Arial" w:hAnsi="Arial" w:cs="Arial"/>
          <w:b/>
          <w:bCs/>
        </w:rPr>
        <w:t>3</w:t>
      </w:r>
      <w:r w:rsidR="00F50FFC">
        <w:rPr>
          <w:rFonts w:ascii="Arial" w:hAnsi="Arial" w:cs="Arial"/>
          <w:b/>
          <w:bCs/>
        </w:rPr>
        <w:t>4</w:t>
      </w:r>
      <w:r w:rsidRPr="00207ECE">
        <w:rPr>
          <w:rFonts w:ascii="Arial" w:hAnsi="Arial" w:cs="Arial"/>
          <w:b/>
          <w:bCs/>
        </w:rPr>
        <w:t xml:space="preserve">.- </w:t>
      </w:r>
      <w:r w:rsidRPr="00207ECE">
        <w:rPr>
          <w:rFonts w:ascii="Arial" w:hAnsi="Arial" w:cs="Arial"/>
        </w:rPr>
        <w:t xml:space="preserve">La unidad administrativa responsable debe cumplir con las disposiciones normativas de transparencia, acceso a la información </w:t>
      </w:r>
      <w:proofErr w:type="spellStart"/>
      <w:r w:rsidRPr="00207ECE">
        <w:rPr>
          <w:rFonts w:ascii="Arial" w:hAnsi="Arial" w:cs="Arial"/>
        </w:rPr>
        <w:t>publica</w:t>
      </w:r>
      <w:proofErr w:type="spellEnd"/>
      <w:r w:rsidRPr="00207ECE">
        <w:rPr>
          <w:rFonts w:ascii="Arial" w:hAnsi="Arial" w:cs="Arial"/>
        </w:rPr>
        <w:t xml:space="preserve"> y protección de los datos personales, de conformidad con la legislación de la materia.</w:t>
      </w:r>
    </w:p>
    <w:p w14:paraId="3A778D66" w14:textId="77777777" w:rsidR="00207ECE" w:rsidRPr="00207ECE" w:rsidRDefault="00207ECE" w:rsidP="00207ECE">
      <w:pPr>
        <w:spacing w:after="0" w:line="240" w:lineRule="auto"/>
        <w:jc w:val="both"/>
        <w:rPr>
          <w:rFonts w:ascii="Arial" w:hAnsi="Arial" w:cs="Arial"/>
        </w:rPr>
      </w:pPr>
    </w:p>
    <w:p w14:paraId="177846D7" w14:textId="026D0F30" w:rsidR="00207ECE" w:rsidRPr="00207ECE" w:rsidRDefault="00207ECE" w:rsidP="00207ECE">
      <w:pPr>
        <w:spacing w:after="0" w:line="240" w:lineRule="auto"/>
        <w:jc w:val="both"/>
        <w:rPr>
          <w:rFonts w:ascii="Arial" w:hAnsi="Arial" w:cs="Arial"/>
        </w:rPr>
      </w:pPr>
      <w:r w:rsidRPr="00207ECE">
        <w:rPr>
          <w:rFonts w:ascii="Arial" w:hAnsi="Arial" w:cs="Arial"/>
        </w:rPr>
        <w:t xml:space="preserve">La información relativa al acceso del Programa estará disponible para su consulta en la siguiente dirección </w:t>
      </w:r>
      <w:bookmarkStart w:id="6" w:name="_Hlk144253545"/>
      <w:r w:rsidRPr="00702249">
        <w:rPr>
          <w:rFonts w:ascii="Arial" w:hAnsi="Arial" w:cs="Arial"/>
        </w:rPr>
        <w:fldChar w:fldCharType="begin"/>
      </w:r>
      <w:r w:rsidRPr="00702249">
        <w:rPr>
          <w:rFonts w:ascii="Arial" w:hAnsi="Arial" w:cs="Arial"/>
        </w:rPr>
        <w:instrText>HYPERLINK "https://sde.guanajuato.gob.mx/sdes/mi-plaza/"</w:instrText>
      </w:r>
      <w:r w:rsidRPr="00702249">
        <w:rPr>
          <w:rFonts w:ascii="Arial" w:hAnsi="Arial" w:cs="Arial"/>
        </w:rPr>
      </w:r>
      <w:r w:rsidRPr="00702249">
        <w:rPr>
          <w:rFonts w:ascii="Arial" w:hAnsi="Arial" w:cs="Arial"/>
        </w:rPr>
        <w:fldChar w:fldCharType="separate"/>
      </w:r>
      <w:r w:rsidRPr="00702249">
        <w:rPr>
          <w:rStyle w:val="Hipervnculo"/>
          <w:rFonts w:ascii="Arial" w:hAnsi="Arial" w:cs="Arial"/>
        </w:rPr>
        <w:t>https://sde.guanajuato.gob.mx/sdes/mi-plaza/</w:t>
      </w:r>
      <w:r w:rsidRPr="00702249">
        <w:rPr>
          <w:rFonts w:ascii="Arial" w:hAnsi="Arial" w:cs="Arial"/>
        </w:rPr>
        <w:fldChar w:fldCharType="end"/>
      </w:r>
    </w:p>
    <w:p w14:paraId="7C427633" w14:textId="77777777" w:rsidR="00207ECE" w:rsidRPr="00207ECE" w:rsidRDefault="00207ECE" w:rsidP="00207ECE">
      <w:pPr>
        <w:spacing w:after="0" w:line="240" w:lineRule="auto"/>
        <w:jc w:val="both"/>
        <w:rPr>
          <w:rFonts w:ascii="Arial" w:hAnsi="Arial" w:cs="Arial"/>
        </w:rPr>
      </w:pPr>
    </w:p>
    <w:bookmarkEnd w:id="6"/>
    <w:p w14:paraId="1CBD8967"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Datos Personales</w:t>
      </w:r>
    </w:p>
    <w:p w14:paraId="2E4CE619" w14:textId="6B34CA3F" w:rsidR="00207ECE" w:rsidRPr="00207ECE" w:rsidRDefault="00207ECE" w:rsidP="00207ECE">
      <w:pPr>
        <w:spacing w:after="0" w:line="240" w:lineRule="auto"/>
        <w:jc w:val="both"/>
        <w:rPr>
          <w:rFonts w:ascii="Arial" w:hAnsi="Arial" w:cs="Arial"/>
        </w:rPr>
      </w:pPr>
      <w:r w:rsidRPr="00207ECE">
        <w:rPr>
          <w:rFonts w:ascii="Arial" w:hAnsi="Arial" w:cs="Arial"/>
          <w:b/>
          <w:bCs/>
        </w:rPr>
        <w:t xml:space="preserve">Articulo </w:t>
      </w:r>
      <w:r w:rsidR="002859FC">
        <w:rPr>
          <w:rFonts w:ascii="Arial" w:hAnsi="Arial" w:cs="Arial"/>
          <w:b/>
          <w:bCs/>
        </w:rPr>
        <w:t>3</w:t>
      </w:r>
      <w:r w:rsidR="00F50FFC">
        <w:rPr>
          <w:rFonts w:ascii="Arial" w:hAnsi="Arial" w:cs="Arial"/>
          <w:b/>
          <w:bCs/>
        </w:rPr>
        <w:t>5</w:t>
      </w:r>
      <w:r w:rsidRPr="00207ECE">
        <w:rPr>
          <w:rFonts w:ascii="Arial" w:hAnsi="Arial" w:cs="Arial"/>
          <w:b/>
          <w:bCs/>
        </w:rPr>
        <w:t>.-</w:t>
      </w:r>
      <w:r w:rsidRPr="00207ECE">
        <w:rPr>
          <w:rFonts w:ascii="Arial" w:hAnsi="Arial" w:cs="Arial"/>
        </w:rPr>
        <w:t xml:space="preserve"> La unidad administrativa responsable del Programa debe cumplir con las disposiciones normativas de protección de datos personales en posesión de sujetos obligados, incluyendo el caso de datos de niñas, niños y adolescentes de conformidad con la legislación de la materia.</w:t>
      </w:r>
    </w:p>
    <w:p w14:paraId="572410F7" w14:textId="77777777" w:rsidR="00207ECE" w:rsidRPr="00207ECE" w:rsidRDefault="00207ECE" w:rsidP="00207ECE">
      <w:pPr>
        <w:spacing w:after="0" w:line="240" w:lineRule="auto"/>
        <w:jc w:val="both"/>
        <w:rPr>
          <w:rFonts w:ascii="Arial" w:hAnsi="Arial" w:cs="Arial"/>
        </w:rPr>
      </w:pPr>
    </w:p>
    <w:p w14:paraId="1DABC34D" w14:textId="0F9258C7" w:rsidR="00207ECE" w:rsidRPr="00207ECE" w:rsidRDefault="00207ECE" w:rsidP="00207ECE">
      <w:pPr>
        <w:spacing w:after="0" w:line="240" w:lineRule="auto"/>
        <w:jc w:val="both"/>
        <w:rPr>
          <w:rFonts w:ascii="Arial" w:hAnsi="Arial" w:cs="Arial"/>
        </w:rPr>
      </w:pPr>
      <w:r w:rsidRPr="00207ECE">
        <w:rPr>
          <w:rFonts w:ascii="Arial" w:hAnsi="Arial" w:cs="Arial"/>
        </w:rPr>
        <w:t xml:space="preserve">La información relativa a los avisos de privacidad integral y simplificado estará disponible para su consulta en la siguiente dirección </w:t>
      </w:r>
      <w:hyperlink r:id="rId7" w:history="1">
        <w:r w:rsidRPr="00702249">
          <w:rPr>
            <w:rStyle w:val="Hipervnculo"/>
            <w:rFonts w:ascii="Arial" w:hAnsi="Arial" w:cs="Arial"/>
          </w:rPr>
          <w:t>https://sde.guanajuato.gob.mx/sdes/</w:t>
        </w:r>
      </w:hyperlink>
    </w:p>
    <w:p w14:paraId="61702634" w14:textId="77777777" w:rsidR="00207ECE" w:rsidRDefault="00207ECE" w:rsidP="00207ECE">
      <w:pPr>
        <w:spacing w:after="0" w:line="240" w:lineRule="auto"/>
        <w:jc w:val="both"/>
        <w:rPr>
          <w:rFonts w:ascii="Arial" w:hAnsi="Arial" w:cs="Arial"/>
        </w:rPr>
      </w:pPr>
    </w:p>
    <w:p w14:paraId="4084C61B" w14:textId="77777777" w:rsidR="00F6469D" w:rsidRPr="00207ECE" w:rsidRDefault="00F6469D" w:rsidP="00F6469D">
      <w:pPr>
        <w:spacing w:after="0" w:line="240" w:lineRule="auto"/>
        <w:jc w:val="both"/>
        <w:rPr>
          <w:rFonts w:ascii="Arial" w:hAnsi="Arial" w:cs="Arial"/>
        </w:rPr>
      </w:pPr>
    </w:p>
    <w:p w14:paraId="40B0C350" w14:textId="40CAC3CD" w:rsidR="00F6469D" w:rsidRPr="00207ECE" w:rsidRDefault="00F6469D" w:rsidP="00F6469D">
      <w:pPr>
        <w:spacing w:after="0" w:line="240" w:lineRule="auto"/>
        <w:jc w:val="right"/>
        <w:rPr>
          <w:rFonts w:ascii="Arial" w:hAnsi="Arial" w:cs="Arial"/>
          <w:b/>
          <w:bCs/>
        </w:rPr>
      </w:pPr>
      <w:r>
        <w:rPr>
          <w:rFonts w:ascii="Arial" w:hAnsi="Arial" w:cs="Arial"/>
          <w:b/>
          <w:bCs/>
        </w:rPr>
        <w:t>Supletoriedad</w:t>
      </w:r>
    </w:p>
    <w:p w14:paraId="5841B52B" w14:textId="1D5C271D" w:rsidR="00F6469D" w:rsidRPr="00207ECE" w:rsidRDefault="00F6469D" w:rsidP="00F6469D">
      <w:pPr>
        <w:spacing w:after="0" w:line="240" w:lineRule="auto"/>
        <w:jc w:val="both"/>
        <w:rPr>
          <w:rFonts w:ascii="Arial" w:hAnsi="Arial" w:cs="Arial"/>
        </w:rPr>
      </w:pPr>
      <w:r w:rsidRPr="00207ECE">
        <w:rPr>
          <w:rFonts w:ascii="Arial" w:hAnsi="Arial" w:cs="Arial"/>
          <w:b/>
          <w:bCs/>
        </w:rPr>
        <w:t xml:space="preserve">Articulo </w:t>
      </w:r>
      <w:r>
        <w:rPr>
          <w:rFonts w:ascii="Arial" w:hAnsi="Arial" w:cs="Arial"/>
          <w:b/>
          <w:bCs/>
        </w:rPr>
        <w:t>3</w:t>
      </w:r>
      <w:r w:rsidR="00F50FFC">
        <w:rPr>
          <w:rFonts w:ascii="Arial" w:hAnsi="Arial" w:cs="Arial"/>
          <w:b/>
          <w:bCs/>
        </w:rPr>
        <w:t>6</w:t>
      </w:r>
      <w:r w:rsidRPr="00207ECE">
        <w:rPr>
          <w:rFonts w:ascii="Arial" w:hAnsi="Arial" w:cs="Arial"/>
          <w:b/>
          <w:bCs/>
        </w:rPr>
        <w:t>.-</w:t>
      </w:r>
      <w:r w:rsidRPr="00207ECE">
        <w:rPr>
          <w:rFonts w:ascii="Arial" w:hAnsi="Arial" w:cs="Arial"/>
        </w:rPr>
        <w:t xml:space="preserve"> </w:t>
      </w:r>
      <w:r>
        <w:rPr>
          <w:rFonts w:ascii="Arial" w:hAnsi="Arial" w:cs="Arial"/>
        </w:rPr>
        <w:t xml:space="preserve">Para los casos no previstos en las presentes Reglas de Operación se deberá </w:t>
      </w:r>
      <w:r w:rsidR="007B071F">
        <w:rPr>
          <w:rFonts w:ascii="Arial" w:hAnsi="Arial" w:cs="Arial"/>
        </w:rPr>
        <w:t>observar</w:t>
      </w:r>
      <w:r>
        <w:rPr>
          <w:rFonts w:ascii="Arial" w:hAnsi="Arial" w:cs="Arial"/>
        </w:rPr>
        <w:t xml:space="preserve"> lo dispuesto en la Ley del presupuesto General de Egresos del Estado de </w:t>
      </w:r>
      <w:r>
        <w:rPr>
          <w:rFonts w:ascii="Arial" w:hAnsi="Arial" w:cs="Arial"/>
        </w:rPr>
        <w:lastRenderedPageBreak/>
        <w:t xml:space="preserve">Guanajuato para el </w:t>
      </w:r>
      <w:r w:rsidR="007B071F">
        <w:rPr>
          <w:rFonts w:ascii="Arial" w:hAnsi="Arial" w:cs="Arial"/>
        </w:rPr>
        <w:t>ejercicio</w:t>
      </w:r>
      <w:r>
        <w:rPr>
          <w:rFonts w:ascii="Arial" w:hAnsi="Arial" w:cs="Arial"/>
        </w:rPr>
        <w:t xml:space="preserve"> fiscal </w:t>
      </w:r>
      <w:r w:rsidR="007B071F">
        <w:rPr>
          <w:rFonts w:ascii="Arial" w:hAnsi="Arial" w:cs="Arial"/>
        </w:rPr>
        <w:t>2025</w:t>
      </w:r>
      <w:r>
        <w:rPr>
          <w:rFonts w:ascii="Arial" w:hAnsi="Arial" w:cs="Arial"/>
        </w:rPr>
        <w:t>; la Ley para el Ejercicio y Control de los Recursos Públic</w:t>
      </w:r>
      <w:r w:rsidR="007B071F">
        <w:rPr>
          <w:rFonts w:ascii="Arial" w:hAnsi="Arial" w:cs="Arial"/>
        </w:rPr>
        <w:t>os para el Estado y los Municipios de Guanajuato; la Ley para el Desarrollo y Competitividad Económica del Estado de Guanajuato y sus Municipios; Ley de Transparencia y Acceso a la Información Pública para el Estado de Guanajuato, así como las demás Leyes aplicables y disposiciones que emita el Ejecutivo del Estado a través de las dependencias o entidades y en lo que proceda, para las normas de observación general en los tres órdenes de gobierno.</w:t>
      </w:r>
    </w:p>
    <w:p w14:paraId="37D2C7FE"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 xml:space="preserve">Procedimiento de Denuncias </w:t>
      </w:r>
    </w:p>
    <w:p w14:paraId="2C4F2B4C" w14:textId="27405EDC" w:rsidR="00207ECE" w:rsidRPr="00207ECE" w:rsidRDefault="00207ECE" w:rsidP="00207ECE">
      <w:pPr>
        <w:spacing w:after="0" w:line="240" w:lineRule="auto"/>
        <w:jc w:val="both"/>
        <w:rPr>
          <w:rFonts w:ascii="Arial" w:hAnsi="Arial" w:cs="Arial"/>
        </w:rPr>
      </w:pPr>
      <w:r w:rsidRPr="00207ECE">
        <w:rPr>
          <w:rFonts w:ascii="Arial" w:hAnsi="Arial" w:cs="Arial"/>
          <w:b/>
          <w:bCs/>
        </w:rPr>
        <w:t xml:space="preserve">Artículo </w:t>
      </w:r>
      <w:r w:rsidR="0068096B">
        <w:rPr>
          <w:rFonts w:ascii="Arial" w:hAnsi="Arial" w:cs="Arial"/>
          <w:b/>
          <w:bCs/>
        </w:rPr>
        <w:t>3</w:t>
      </w:r>
      <w:r w:rsidR="00F50FFC">
        <w:rPr>
          <w:rFonts w:ascii="Arial" w:hAnsi="Arial" w:cs="Arial"/>
          <w:b/>
          <w:bCs/>
        </w:rPr>
        <w:t>7</w:t>
      </w:r>
      <w:r w:rsidRPr="00207ECE">
        <w:rPr>
          <w:rFonts w:ascii="Arial" w:hAnsi="Arial" w:cs="Arial"/>
          <w:b/>
          <w:bCs/>
        </w:rPr>
        <w:t xml:space="preserve">.- </w:t>
      </w:r>
      <w:r w:rsidRPr="00207ECE">
        <w:rPr>
          <w:rFonts w:ascii="Arial" w:hAnsi="Arial" w:cs="Arial"/>
        </w:rPr>
        <w:t xml:space="preserve">Cualquier persona podrá presentar denuncia por la probable comisión de faltas administrativas en que pudieran incurrir las personas servidoras públicas estatales que de manera directa o indirecta participen en la atención y seguimiento que brinden en la aplicación de la operación del programa, ante la </w:t>
      </w:r>
      <w:r w:rsidR="00045E48">
        <w:rPr>
          <w:rFonts w:ascii="Arial" w:hAnsi="Arial" w:cs="Arial"/>
        </w:rPr>
        <w:t>SE</w:t>
      </w:r>
      <w:r w:rsidRPr="00207ECE">
        <w:rPr>
          <w:rFonts w:ascii="Arial" w:hAnsi="Arial" w:cs="Arial"/>
        </w:rPr>
        <w:t xml:space="preserve"> o ante el Órgano Interno de Control de la </w:t>
      </w:r>
      <w:r w:rsidR="00045E48">
        <w:rPr>
          <w:rFonts w:ascii="Arial" w:hAnsi="Arial" w:cs="Arial"/>
        </w:rPr>
        <w:t>SE</w:t>
      </w:r>
      <w:r w:rsidRPr="00207ECE">
        <w:rPr>
          <w:rFonts w:ascii="Arial" w:hAnsi="Arial" w:cs="Arial"/>
        </w:rPr>
        <w:t xml:space="preserve"> a través de los siguientes medios:</w:t>
      </w:r>
    </w:p>
    <w:p w14:paraId="743CDC25" w14:textId="77777777" w:rsidR="00207ECE" w:rsidRPr="00207ECE" w:rsidRDefault="00207ECE" w:rsidP="00207ECE">
      <w:pPr>
        <w:spacing w:after="0" w:line="240" w:lineRule="auto"/>
        <w:jc w:val="both"/>
        <w:rPr>
          <w:rFonts w:ascii="Arial" w:hAnsi="Arial" w:cs="Arial"/>
        </w:rPr>
      </w:pPr>
      <w:r w:rsidRPr="00207ECE">
        <w:rPr>
          <w:rFonts w:ascii="Arial" w:hAnsi="Arial" w:cs="Arial"/>
        </w:rPr>
        <w:t xml:space="preserve"> </w:t>
      </w:r>
    </w:p>
    <w:p w14:paraId="5DD679F7" w14:textId="77777777" w:rsidR="00207ECE" w:rsidRPr="00207ECE" w:rsidRDefault="00207ECE" w:rsidP="00207ECE">
      <w:pPr>
        <w:pStyle w:val="Prrafodelista"/>
        <w:numPr>
          <w:ilvl w:val="0"/>
          <w:numId w:val="38"/>
        </w:numPr>
        <w:spacing w:after="0" w:line="240" w:lineRule="auto"/>
        <w:jc w:val="both"/>
        <w:rPr>
          <w:rFonts w:ascii="Arial" w:hAnsi="Arial" w:cs="Arial"/>
        </w:rPr>
      </w:pPr>
      <w:r w:rsidRPr="00207ECE">
        <w:rPr>
          <w:rFonts w:ascii="Arial" w:hAnsi="Arial" w:cs="Arial"/>
        </w:rPr>
        <w:t>En Centro de Gobierno Irapuato ubicado en Vialidad Interior sobre Avenida Siglo XXI No. 412, Predio Los Sauces, Piso 7, o al teléfono 462 607 4500; y/o;</w:t>
      </w:r>
    </w:p>
    <w:p w14:paraId="0811E2C2" w14:textId="77777777" w:rsidR="00207ECE" w:rsidRPr="00207ECE" w:rsidRDefault="00207ECE" w:rsidP="00207ECE">
      <w:pPr>
        <w:spacing w:after="0" w:line="240" w:lineRule="auto"/>
        <w:jc w:val="both"/>
        <w:rPr>
          <w:rFonts w:ascii="Arial" w:hAnsi="Arial" w:cs="Arial"/>
        </w:rPr>
      </w:pPr>
    </w:p>
    <w:p w14:paraId="3134E0C7" w14:textId="45873207" w:rsidR="00207ECE" w:rsidRPr="00207ECE" w:rsidRDefault="00207ECE" w:rsidP="00207ECE">
      <w:pPr>
        <w:pStyle w:val="Prrafodelista"/>
        <w:numPr>
          <w:ilvl w:val="0"/>
          <w:numId w:val="38"/>
        </w:numPr>
        <w:spacing w:after="0" w:line="240" w:lineRule="auto"/>
        <w:jc w:val="both"/>
        <w:rPr>
          <w:rFonts w:ascii="Arial" w:hAnsi="Arial" w:cs="Arial"/>
        </w:rPr>
      </w:pPr>
      <w:r w:rsidRPr="00207ECE">
        <w:rPr>
          <w:rFonts w:ascii="Arial" w:hAnsi="Arial" w:cs="Arial"/>
        </w:rPr>
        <w:t xml:space="preserve">Ante el órgano Interno de Control de la Secretaria de </w:t>
      </w:r>
      <w:r w:rsidR="007B071F">
        <w:rPr>
          <w:rFonts w:ascii="Arial" w:hAnsi="Arial" w:cs="Arial"/>
        </w:rPr>
        <w:t>Economía</w:t>
      </w:r>
      <w:r w:rsidRPr="00207ECE">
        <w:rPr>
          <w:rFonts w:ascii="Arial" w:hAnsi="Arial" w:cs="Arial"/>
        </w:rPr>
        <w:t xml:space="preserve">, ubicado en Vialidad Interior Sobre </w:t>
      </w:r>
      <w:proofErr w:type="spellStart"/>
      <w:proofErr w:type="gramStart"/>
      <w:r w:rsidRPr="00207ECE">
        <w:rPr>
          <w:rFonts w:ascii="Arial" w:hAnsi="Arial" w:cs="Arial"/>
        </w:rPr>
        <w:t>Av.Siglo</w:t>
      </w:r>
      <w:proofErr w:type="spellEnd"/>
      <w:proofErr w:type="gramEnd"/>
      <w:r w:rsidRPr="00207ECE">
        <w:rPr>
          <w:rFonts w:ascii="Arial" w:hAnsi="Arial" w:cs="Arial"/>
        </w:rPr>
        <w:t xml:space="preserve"> XXI No. 412 Predio Los Sauces, Irapuato, </w:t>
      </w:r>
      <w:proofErr w:type="spellStart"/>
      <w:r w:rsidRPr="00207ECE">
        <w:rPr>
          <w:rFonts w:ascii="Arial" w:hAnsi="Arial" w:cs="Arial"/>
        </w:rPr>
        <w:t>Gto</w:t>
      </w:r>
      <w:proofErr w:type="spellEnd"/>
      <w:r w:rsidRPr="00207ECE">
        <w:rPr>
          <w:rFonts w:ascii="Arial" w:hAnsi="Arial" w:cs="Arial"/>
        </w:rPr>
        <w:t>. C.P. 36823, Tels. 462 607 4542, 462 607 4543, 462 607 45 46 y al correo electrónico del C.P. Rigoberto Medina Vázquez, rmedinav@guanajuato.gob.mx, titular de dicho órgano.</w:t>
      </w:r>
    </w:p>
    <w:p w14:paraId="54A003E4" w14:textId="77777777" w:rsidR="00207ECE" w:rsidRPr="00207ECE" w:rsidRDefault="00207ECE" w:rsidP="00207ECE">
      <w:pPr>
        <w:spacing w:after="0" w:line="240" w:lineRule="auto"/>
        <w:jc w:val="both"/>
        <w:rPr>
          <w:rFonts w:ascii="Arial" w:hAnsi="Arial" w:cs="Arial"/>
        </w:rPr>
      </w:pPr>
    </w:p>
    <w:p w14:paraId="19C21440" w14:textId="32A70AF8" w:rsidR="00207ECE" w:rsidRPr="00207ECE" w:rsidRDefault="00207ECE" w:rsidP="00207ECE">
      <w:pPr>
        <w:spacing w:after="0" w:line="240" w:lineRule="auto"/>
        <w:jc w:val="both"/>
        <w:rPr>
          <w:rFonts w:ascii="Arial" w:hAnsi="Arial" w:cs="Arial"/>
        </w:rPr>
      </w:pPr>
      <w:r w:rsidRPr="00207ECE">
        <w:rPr>
          <w:rFonts w:ascii="Arial" w:hAnsi="Arial" w:cs="Arial"/>
        </w:rPr>
        <w:t xml:space="preserve">La denuncia a que se refiere este artículo podrá ser anónima, y la autoridad investigadora del Órgano Interno de Control de la </w:t>
      </w:r>
      <w:r w:rsidR="00045E48">
        <w:rPr>
          <w:rFonts w:ascii="Arial" w:hAnsi="Arial" w:cs="Arial"/>
        </w:rPr>
        <w:t>SE</w:t>
      </w:r>
      <w:r w:rsidRPr="00207ECE">
        <w:rPr>
          <w:rFonts w:ascii="Arial" w:hAnsi="Arial" w:cs="Arial"/>
        </w:rPr>
        <w:t xml:space="preserve"> </w:t>
      </w:r>
      <w:r w:rsidR="007B071F">
        <w:rPr>
          <w:rFonts w:ascii="Arial" w:eastAsia="Arial" w:hAnsi="Arial" w:cs="Arial"/>
          <w:color w:val="000000"/>
        </w:rPr>
        <w:t>deberá mantener con carácter de confidencial la identidad de la o las personas que denuncien las presuntas infracciones, de conformidad con el artículo 91, párrafo segundo de la Ley de Responsabilidades Administrativas para el Estado de Guanajuato, y 7 fracción X, 77 fracciones I y III de la Ley de Transparencia y Acceso a la Información Pública para el Estado de Guanajuato.</w:t>
      </w:r>
    </w:p>
    <w:p w14:paraId="458FAD99" w14:textId="77777777" w:rsidR="00207ECE" w:rsidRPr="00207ECE" w:rsidRDefault="00207ECE" w:rsidP="00207ECE">
      <w:pPr>
        <w:spacing w:after="0" w:line="240" w:lineRule="auto"/>
        <w:jc w:val="both"/>
        <w:rPr>
          <w:rFonts w:ascii="Arial" w:hAnsi="Arial" w:cs="Arial"/>
        </w:rPr>
      </w:pPr>
    </w:p>
    <w:p w14:paraId="340391F6"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Formatos</w:t>
      </w:r>
    </w:p>
    <w:p w14:paraId="080359DF" w14:textId="3C63B7F3" w:rsidR="00207ECE" w:rsidRPr="00207ECE" w:rsidRDefault="00207ECE" w:rsidP="00207ECE">
      <w:pPr>
        <w:spacing w:after="0" w:line="240" w:lineRule="auto"/>
        <w:jc w:val="both"/>
        <w:rPr>
          <w:rFonts w:ascii="Arial" w:hAnsi="Arial" w:cs="Arial"/>
        </w:rPr>
      </w:pPr>
      <w:r w:rsidRPr="00207ECE">
        <w:rPr>
          <w:rFonts w:ascii="Arial" w:hAnsi="Arial" w:cs="Arial"/>
          <w:b/>
          <w:bCs/>
        </w:rPr>
        <w:t xml:space="preserve">Articulo </w:t>
      </w:r>
      <w:r w:rsidR="0068096B">
        <w:rPr>
          <w:rFonts w:ascii="Arial" w:hAnsi="Arial" w:cs="Arial"/>
          <w:b/>
          <w:bCs/>
        </w:rPr>
        <w:t>3</w:t>
      </w:r>
      <w:r w:rsidR="00F50FFC">
        <w:rPr>
          <w:rFonts w:ascii="Arial" w:hAnsi="Arial" w:cs="Arial"/>
          <w:b/>
          <w:bCs/>
        </w:rPr>
        <w:t>8</w:t>
      </w:r>
      <w:r w:rsidRPr="00207ECE">
        <w:rPr>
          <w:rFonts w:ascii="Arial" w:hAnsi="Arial" w:cs="Arial"/>
          <w:b/>
          <w:bCs/>
        </w:rPr>
        <w:t>.-</w:t>
      </w:r>
      <w:r w:rsidRPr="00207ECE">
        <w:rPr>
          <w:rFonts w:ascii="Arial" w:hAnsi="Arial" w:cs="Arial"/>
        </w:rPr>
        <w:t xml:space="preserve"> Los formatos referidos y las presentes Reglas de Operación estarán disponibles en la siguiente liga: </w:t>
      </w:r>
      <w:r w:rsidRPr="00702249">
        <w:rPr>
          <w:rFonts w:ascii="Arial" w:hAnsi="Arial" w:cs="Arial"/>
        </w:rPr>
        <w:t>/</w:t>
      </w:r>
      <w:hyperlink r:id="rId8" w:history="1">
        <w:r w:rsidRPr="00702249">
          <w:rPr>
            <w:rStyle w:val="Hipervnculo"/>
            <w:rFonts w:ascii="Arial" w:hAnsi="Arial" w:cs="Arial"/>
          </w:rPr>
          <w:t>https://sde.guanajuato.gob.mx/sdes/mi-plaza/</w:t>
        </w:r>
      </w:hyperlink>
    </w:p>
    <w:p w14:paraId="039B68C7" w14:textId="77777777" w:rsidR="00207ECE" w:rsidRPr="00207ECE" w:rsidRDefault="00207ECE" w:rsidP="00207ECE">
      <w:pPr>
        <w:spacing w:after="0" w:line="240" w:lineRule="auto"/>
        <w:jc w:val="both"/>
        <w:rPr>
          <w:rFonts w:ascii="Arial" w:hAnsi="Arial" w:cs="Arial"/>
        </w:rPr>
      </w:pPr>
    </w:p>
    <w:p w14:paraId="7C0F4692"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 xml:space="preserve">Aplicación imparcial de recursos públicos </w:t>
      </w:r>
    </w:p>
    <w:p w14:paraId="71135CA7" w14:textId="0898EFFE" w:rsidR="00207ECE" w:rsidRPr="00E14D8D" w:rsidRDefault="00207ECE" w:rsidP="00207ECE">
      <w:pPr>
        <w:spacing w:after="0" w:line="240" w:lineRule="auto"/>
        <w:jc w:val="both"/>
        <w:rPr>
          <w:rFonts w:ascii="Arial" w:hAnsi="Arial" w:cs="Arial"/>
        </w:rPr>
      </w:pPr>
      <w:r w:rsidRPr="00207ECE">
        <w:rPr>
          <w:rFonts w:ascii="Arial" w:hAnsi="Arial" w:cs="Arial"/>
          <w:b/>
          <w:bCs/>
        </w:rPr>
        <w:t xml:space="preserve">Artículo </w:t>
      </w:r>
      <w:r w:rsidR="00F50FFC">
        <w:rPr>
          <w:rFonts w:ascii="Arial" w:hAnsi="Arial" w:cs="Arial"/>
          <w:b/>
          <w:bCs/>
        </w:rPr>
        <w:t>39</w:t>
      </w:r>
      <w:r w:rsidRPr="00207ECE">
        <w:rPr>
          <w:rFonts w:ascii="Arial" w:hAnsi="Arial" w:cs="Arial"/>
          <w:b/>
          <w:bCs/>
        </w:rPr>
        <w:t>.-</w:t>
      </w:r>
      <w:r w:rsidR="00E14D8D" w:rsidRPr="00E14D8D">
        <w:t xml:space="preserve"> </w:t>
      </w:r>
      <w:r w:rsidR="007B071F" w:rsidRPr="007A51C6">
        <w:rPr>
          <w:rFonts w:ascii="Arial" w:eastAsia="Arial" w:hAnsi="Arial" w:cs="Arial"/>
          <w:color w:val="000000"/>
        </w:rPr>
        <w:t>La aplicación de las presentes Reglas de Operación debe apegarse a lo dispuesto en los artículos 41, base III, apartado C y 134 de la Constitución Política de los Estados Unidos Mexicanos y 122, segundo párrafo, de la Constitución Política para el Estado de Guanajuato y demás ordenamientos aplicables.</w:t>
      </w:r>
    </w:p>
    <w:p w14:paraId="0ED65833" w14:textId="77777777" w:rsidR="00207ECE" w:rsidRPr="00207ECE" w:rsidRDefault="00207ECE" w:rsidP="00207ECE">
      <w:pPr>
        <w:spacing w:after="0" w:line="240" w:lineRule="auto"/>
        <w:rPr>
          <w:rFonts w:ascii="Arial" w:hAnsi="Arial" w:cs="Arial"/>
          <w:b/>
          <w:bCs/>
        </w:rPr>
      </w:pPr>
    </w:p>
    <w:p w14:paraId="500254CC" w14:textId="77777777" w:rsidR="00207ECE" w:rsidRPr="00207ECE" w:rsidRDefault="00207ECE" w:rsidP="00207ECE">
      <w:pPr>
        <w:spacing w:after="0" w:line="240" w:lineRule="auto"/>
        <w:jc w:val="center"/>
        <w:rPr>
          <w:rFonts w:ascii="Arial" w:hAnsi="Arial" w:cs="Arial"/>
          <w:b/>
          <w:bCs/>
        </w:rPr>
      </w:pPr>
      <w:r w:rsidRPr="00207ECE">
        <w:rPr>
          <w:rFonts w:ascii="Arial" w:hAnsi="Arial" w:cs="Arial"/>
          <w:b/>
          <w:bCs/>
        </w:rPr>
        <w:t>ARTÍCULOS TRANSITORIOS</w:t>
      </w:r>
    </w:p>
    <w:p w14:paraId="047BFFC3" w14:textId="77777777" w:rsidR="00207ECE" w:rsidRPr="00207ECE" w:rsidRDefault="00207ECE" w:rsidP="00207ECE">
      <w:pPr>
        <w:spacing w:after="0" w:line="240" w:lineRule="auto"/>
        <w:jc w:val="both"/>
        <w:rPr>
          <w:rFonts w:ascii="Arial" w:hAnsi="Arial" w:cs="Arial"/>
        </w:rPr>
      </w:pPr>
    </w:p>
    <w:p w14:paraId="240F93AA"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Vigencia</w:t>
      </w:r>
    </w:p>
    <w:p w14:paraId="04A0A09A" w14:textId="1EF93E04" w:rsidR="00207ECE" w:rsidRPr="00207ECE" w:rsidRDefault="00207ECE" w:rsidP="00207ECE">
      <w:pPr>
        <w:spacing w:after="0" w:line="240" w:lineRule="auto"/>
        <w:jc w:val="both"/>
        <w:rPr>
          <w:rFonts w:ascii="Arial" w:hAnsi="Arial" w:cs="Arial"/>
        </w:rPr>
      </w:pPr>
      <w:r w:rsidRPr="00207ECE">
        <w:rPr>
          <w:rFonts w:ascii="Arial" w:hAnsi="Arial" w:cs="Arial"/>
          <w:b/>
          <w:bCs/>
        </w:rPr>
        <w:t>Artículo Primero.</w:t>
      </w:r>
      <w:r w:rsidRPr="00207ECE">
        <w:rPr>
          <w:rFonts w:ascii="Arial" w:hAnsi="Arial" w:cs="Arial"/>
        </w:rPr>
        <w:t xml:space="preserve"> </w:t>
      </w:r>
      <w:r w:rsidRPr="00207ECE">
        <w:rPr>
          <w:rFonts w:ascii="Arial" w:eastAsia="Arial" w:hAnsi="Arial" w:cs="Arial"/>
          <w:color w:val="000000"/>
        </w:rPr>
        <w:t xml:space="preserve"> Las presentes Reglas de Operación tendrán vigencia del 1º de enero al 31 de diciembre de 202</w:t>
      </w:r>
      <w:r w:rsidR="00272997">
        <w:rPr>
          <w:rFonts w:ascii="Arial" w:eastAsia="Arial" w:hAnsi="Arial" w:cs="Arial"/>
          <w:color w:val="000000"/>
        </w:rPr>
        <w:t>5</w:t>
      </w:r>
      <w:r w:rsidRPr="00207ECE">
        <w:rPr>
          <w:rFonts w:ascii="Arial" w:eastAsia="Arial" w:hAnsi="Arial" w:cs="Arial"/>
          <w:color w:val="000000"/>
        </w:rPr>
        <w:t xml:space="preserve"> previa publicación en el Periódico Oficial del Gobierno del Estado de Guanajuato.</w:t>
      </w:r>
    </w:p>
    <w:p w14:paraId="213DDE22" w14:textId="77777777" w:rsidR="00207ECE" w:rsidRPr="00207ECE" w:rsidRDefault="00207ECE" w:rsidP="00207ECE">
      <w:pPr>
        <w:spacing w:after="0" w:line="240" w:lineRule="auto"/>
        <w:jc w:val="both"/>
        <w:rPr>
          <w:rFonts w:ascii="Arial" w:hAnsi="Arial" w:cs="Arial"/>
        </w:rPr>
      </w:pPr>
    </w:p>
    <w:p w14:paraId="5D7F7BF1" w14:textId="77777777" w:rsidR="00207ECE" w:rsidRPr="00207ECE" w:rsidRDefault="00207ECE" w:rsidP="00207ECE">
      <w:pPr>
        <w:spacing w:after="0" w:line="240" w:lineRule="auto"/>
        <w:jc w:val="right"/>
        <w:rPr>
          <w:rFonts w:ascii="Arial" w:hAnsi="Arial" w:cs="Arial"/>
          <w:b/>
          <w:bCs/>
        </w:rPr>
      </w:pPr>
      <w:r w:rsidRPr="00207ECE">
        <w:rPr>
          <w:rFonts w:ascii="Arial" w:hAnsi="Arial" w:cs="Arial"/>
          <w:b/>
          <w:bCs/>
        </w:rPr>
        <w:t>Acciones, procedimientos y procesos pendientes</w:t>
      </w:r>
    </w:p>
    <w:p w14:paraId="7EC2B23A" w14:textId="77777777" w:rsidR="00207ECE" w:rsidRPr="00207ECE" w:rsidRDefault="00207ECE" w:rsidP="00207ECE">
      <w:pPr>
        <w:spacing w:after="0" w:line="240" w:lineRule="auto"/>
        <w:jc w:val="both"/>
        <w:rPr>
          <w:rFonts w:ascii="Arial" w:hAnsi="Arial" w:cs="Arial"/>
          <w:b/>
          <w:bCs/>
        </w:rPr>
      </w:pPr>
      <w:r w:rsidRPr="00207ECE">
        <w:rPr>
          <w:rFonts w:ascii="Arial" w:hAnsi="Arial" w:cs="Arial"/>
          <w:b/>
          <w:bCs/>
        </w:rPr>
        <w:t>Artículo Segundo.</w:t>
      </w:r>
      <w:r w:rsidRPr="00207ECE">
        <w:rPr>
          <w:rFonts w:ascii="Arial" w:hAnsi="Arial" w:cs="Arial"/>
        </w:rPr>
        <w:t xml:space="preserve"> Las acciones, los procedimientos y procesos del ejercicio fiscal de 2023 que se encuentren pendientes de apoyar y/o concluir al momento de la entrada en vigor de las presentes Reglas de Operación, se sujetarán a las disposiciones contenidas en las presentes Reglas de Operación. </w:t>
      </w:r>
    </w:p>
    <w:p w14:paraId="0E3C4792" w14:textId="77777777" w:rsidR="00207ECE" w:rsidRPr="00207ECE" w:rsidRDefault="00207ECE" w:rsidP="00207ECE">
      <w:pPr>
        <w:spacing w:after="0" w:line="240" w:lineRule="auto"/>
        <w:jc w:val="right"/>
        <w:rPr>
          <w:rFonts w:ascii="Arial" w:hAnsi="Arial" w:cs="Arial"/>
          <w:b/>
          <w:bCs/>
        </w:rPr>
      </w:pPr>
    </w:p>
    <w:p w14:paraId="5DF66A70" w14:textId="77777777" w:rsidR="00207ECE" w:rsidRPr="00207ECE" w:rsidRDefault="00207ECE" w:rsidP="00207ECE">
      <w:pPr>
        <w:pBdr>
          <w:top w:val="nil"/>
          <w:left w:val="nil"/>
          <w:bottom w:val="nil"/>
          <w:right w:val="nil"/>
          <w:between w:val="nil"/>
        </w:pBdr>
        <w:spacing w:after="0" w:line="240" w:lineRule="auto"/>
        <w:jc w:val="right"/>
        <w:rPr>
          <w:rFonts w:ascii="Arial" w:hAnsi="Arial" w:cs="Arial"/>
          <w:b/>
          <w:bCs/>
        </w:rPr>
      </w:pPr>
      <w:r w:rsidRPr="00207ECE">
        <w:rPr>
          <w:rFonts w:ascii="Arial" w:eastAsia="Arial" w:hAnsi="Arial" w:cs="Arial"/>
          <w:b/>
          <w:i/>
          <w:color w:val="000000"/>
        </w:rPr>
        <w:t>Derogación de disposiciones</w:t>
      </w:r>
      <w:r w:rsidRPr="00207ECE">
        <w:rPr>
          <w:rFonts w:ascii="Arial" w:hAnsi="Arial" w:cs="Arial"/>
          <w:b/>
          <w:bCs/>
        </w:rPr>
        <w:t xml:space="preserve"> </w:t>
      </w:r>
    </w:p>
    <w:p w14:paraId="72DEB0A2" w14:textId="1134504C" w:rsidR="00207ECE" w:rsidRPr="00207ECE" w:rsidRDefault="00207ECE" w:rsidP="00207ECE">
      <w:pPr>
        <w:pBdr>
          <w:top w:val="nil"/>
          <w:left w:val="nil"/>
          <w:bottom w:val="nil"/>
          <w:right w:val="nil"/>
          <w:between w:val="nil"/>
        </w:pBdr>
        <w:spacing w:after="0" w:line="240" w:lineRule="auto"/>
        <w:jc w:val="both"/>
        <w:rPr>
          <w:rFonts w:ascii="Arial" w:eastAsia="Arial" w:hAnsi="Arial" w:cs="Arial"/>
          <w:color w:val="000000"/>
        </w:rPr>
      </w:pPr>
      <w:r w:rsidRPr="00207ECE">
        <w:rPr>
          <w:rFonts w:ascii="Arial" w:hAnsi="Arial" w:cs="Arial"/>
          <w:b/>
          <w:bCs/>
        </w:rPr>
        <w:t>Artículo Tercero.</w:t>
      </w:r>
      <w:r w:rsidRPr="00207ECE">
        <w:rPr>
          <w:rFonts w:ascii="Arial" w:hAnsi="Arial" w:cs="Arial"/>
        </w:rPr>
        <w:t xml:space="preserve"> </w:t>
      </w:r>
      <w:r w:rsidRPr="00207ECE">
        <w:rPr>
          <w:rFonts w:ascii="Arial" w:eastAsia="Arial" w:hAnsi="Arial" w:cs="Arial"/>
          <w:color w:val="000000"/>
        </w:rPr>
        <w:t>Se derogan todas aquellas disposiciones que se hayan emitido en el ámbito de competencia</w:t>
      </w:r>
      <w:r w:rsidRPr="00207ECE">
        <w:rPr>
          <w:rFonts w:ascii="Arial" w:hAnsi="Arial" w:cs="Arial"/>
        </w:rPr>
        <w:t xml:space="preserve"> Reglas de Operación del &lt;&lt;Programa </w:t>
      </w:r>
      <w:r w:rsidR="008043EA">
        <w:rPr>
          <w:rFonts w:ascii="Arial" w:hAnsi="Arial" w:cs="Arial"/>
        </w:rPr>
        <w:t>QB0328</w:t>
      </w:r>
      <w:r w:rsidRPr="00207ECE">
        <w:rPr>
          <w:rFonts w:ascii="Arial" w:hAnsi="Arial" w:cs="Arial"/>
        </w:rPr>
        <w:t xml:space="preserve"> &lt;&lt; FORTALECIMIENTO A CENTROS DE ABASTO”MI PLAZA” DEL PROGRAMA </w:t>
      </w:r>
      <w:r w:rsidR="00093F50" w:rsidRPr="00093F50">
        <w:rPr>
          <w:rFonts w:ascii="Arial" w:hAnsi="Arial" w:cs="Arial"/>
          <w:bCs/>
        </w:rPr>
        <w:t>MODERNIZACION A CENTROS DE ABASTO</w:t>
      </w:r>
      <w:r w:rsidR="008A3F49" w:rsidRPr="008A3F49">
        <w:rPr>
          <w:rFonts w:ascii="Arial" w:hAnsi="Arial" w:cs="Arial"/>
          <w:b/>
        </w:rPr>
        <w:t xml:space="preserve"> </w:t>
      </w:r>
      <w:r w:rsidRPr="00207ECE">
        <w:rPr>
          <w:rFonts w:ascii="Arial" w:hAnsi="Arial" w:cs="Arial"/>
        </w:rPr>
        <w:t xml:space="preserve">&gt;&gt; PARA EL EJERCICIO </w:t>
      </w:r>
      <w:r w:rsidR="00EC401C" w:rsidRPr="00207ECE">
        <w:rPr>
          <w:rFonts w:ascii="Arial" w:hAnsi="Arial" w:cs="Arial"/>
        </w:rPr>
        <w:t>202</w:t>
      </w:r>
      <w:r w:rsidR="00093F50">
        <w:rPr>
          <w:rFonts w:ascii="Arial" w:hAnsi="Arial" w:cs="Arial"/>
        </w:rPr>
        <w:t>4</w:t>
      </w:r>
      <w:r w:rsidRPr="00207ECE">
        <w:rPr>
          <w:rFonts w:ascii="Arial" w:hAnsi="Arial" w:cs="Arial"/>
        </w:rPr>
        <w:t>&gt;&gt;</w:t>
      </w:r>
      <w:r w:rsidRPr="00207ECE">
        <w:rPr>
          <w:rFonts w:ascii="Arial" w:eastAsia="Arial" w:hAnsi="Arial" w:cs="Arial"/>
          <w:color w:val="000000"/>
        </w:rPr>
        <w:t xml:space="preserve"> que expresamente se opongan a las presentes Reglas de Operación.</w:t>
      </w:r>
    </w:p>
    <w:p w14:paraId="63F54EA3" w14:textId="77777777" w:rsidR="00207ECE" w:rsidRPr="00207ECE" w:rsidRDefault="00207ECE" w:rsidP="00207ECE">
      <w:pPr>
        <w:spacing w:after="0" w:line="240" w:lineRule="auto"/>
        <w:jc w:val="both"/>
        <w:rPr>
          <w:rFonts w:ascii="Arial" w:hAnsi="Arial" w:cs="Arial"/>
        </w:rPr>
      </w:pPr>
    </w:p>
    <w:p w14:paraId="54D6BACD" w14:textId="534C6C0C" w:rsidR="00207ECE" w:rsidRPr="00207ECE" w:rsidRDefault="00207ECE" w:rsidP="00207ECE">
      <w:pPr>
        <w:spacing w:after="0" w:line="240" w:lineRule="auto"/>
        <w:contextualSpacing/>
        <w:jc w:val="both"/>
        <w:rPr>
          <w:rFonts w:ascii="Arial" w:hAnsi="Arial" w:cs="Arial"/>
        </w:rPr>
      </w:pPr>
      <w:r w:rsidRPr="00207ECE">
        <w:rPr>
          <w:rFonts w:ascii="Arial" w:hAnsi="Arial" w:cs="Arial"/>
        </w:rPr>
        <w:t xml:space="preserve">Dado en la ciudad de Irapuato, Guanajuato, a los 31 días del mes de diciembre de </w:t>
      </w:r>
      <w:r w:rsidR="00EC401C" w:rsidRPr="00207ECE">
        <w:rPr>
          <w:rFonts w:ascii="Arial" w:hAnsi="Arial" w:cs="Arial"/>
        </w:rPr>
        <w:t>202</w:t>
      </w:r>
      <w:r w:rsidR="00272997">
        <w:rPr>
          <w:rFonts w:ascii="Arial" w:hAnsi="Arial" w:cs="Arial"/>
        </w:rPr>
        <w:t>5</w:t>
      </w:r>
      <w:r w:rsidR="008A3F49">
        <w:rPr>
          <w:rFonts w:ascii="Arial" w:hAnsi="Arial" w:cs="Arial"/>
        </w:rPr>
        <w:t>.</w:t>
      </w:r>
    </w:p>
    <w:p w14:paraId="4CC9206A" w14:textId="77777777" w:rsidR="00207ECE" w:rsidRPr="00207ECE" w:rsidRDefault="00207ECE" w:rsidP="00207ECE">
      <w:pPr>
        <w:spacing w:after="0" w:line="240" w:lineRule="auto"/>
        <w:jc w:val="center"/>
        <w:rPr>
          <w:rFonts w:ascii="Arial" w:hAnsi="Arial" w:cs="Arial"/>
          <w:b/>
          <w:bCs/>
        </w:rPr>
      </w:pPr>
    </w:p>
    <w:p w14:paraId="5AED6975" w14:textId="4757CBA9" w:rsidR="00207ECE" w:rsidRPr="00207ECE" w:rsidRDefault="00F14FFB" w:rsidP="00207ECE">
      <w:pPr>
        <w:spacing w:after="0" w:line="240" w:lineRule="auto"/>
        <w:jc w:val="center"/>
        <w:rPr>
          <w:rFonts w:ascii="Arial" w:hAnsi="Arial" w:cs="Arial"/>
          <w:b/>
          <w:bCs/>
        </w:rPr>
      </w:pPr>
      <w:r w:rsidRPr="00F14FFB">
        <w:rPr>
          <w:rFonts w:ascii="Arial" w:hAnsi="Arial" w:cs="Arial"/>
          <w:b/>
          <w:bCs/>
        </w:rPr>
        <w:t>Licda. Claudia Cristina Villaseñor Aguilar</w:t>
      </w:r>
    </w:p>
    <w:p w14:paraId="60F39D5F" w14:textId="400E84C5" w:rsidR="00207ECE" w:rsidRPr="00207ECE" w:rsidRDefault="00207ECE" w:rsidP="00207ECE">
      <w:pPr>
        <w:spacing w:after="0" w:line="240" w:lineRule="auto"/>
        <w:jc w:val="center"/>
        <w:rPr>
          <w:rFonts w:ascii="Arial" w:hAnsi="Arial" w:cs="Arial"/>
          <w:b/>
          <w:bCs/>
        </w:rPr>
      </w:pPr>
      <w:r w:rsidRPr="00207ECE">
        <w:rPr>
          <w:rFonts w:ascii="Arial" w:hAnsi="Arial" w:cs="Arial"/>
          <w:b/>
          <w:bCs/>
        </w:rPr>
        <w:t>Secretari</w:t>
      </w:r>
      <w:r w:rsidR="00F14FFB">
        <w:rPr>
          <w:rFonts w:ascii="Arial" w:hAnsi="Arial" w:cs="Arial"/>
          <w:b/>
          <w:bCs/>
        </w:rPr>
        <w:t>a</w:t>
      </w:r>
      <w:r w:rsidRPr="00207ECE">
        <w:rPr>
          <w:rFonts w:ascii="Arial" w:hAnsi="Arial" w:cs="Arial"/>
          <w:b/>
          <w:bCs/>
        </w:rPr>
        <w:t xml:space="preserve"> de Econ</w:t>
      </w:r>
      <w:r w:rsidR="00F14FFB">
        <w:rPr>
          <w:rFonts w:ascii="Arial" w:hAnsi="Arial" w:cs="Arial"/>
          <w:b/>
          <w:bCs/>
        </w:rPr>
        <w:t>omía</w:t>
      </w:r>
      <w:r w:rsidR="00C7250F">
        <w:rPr>
          <w:rFonts w:ascii="Arial" w:hAnsi="Arial" w:cs="Arial"/>
          <w:b/>
          <w:bCs/>
        </w:rPr>
        <w:t>.</w:t>
      </w:r>
    </w:p>
    <w:p w14:paraId="7CE9269E" w14:textId="77777777" w:rsidR="00207ECE" w:rsidRPr="00207ECE" w:rsidRDefault="00207ECE" w:rsidP="00207ECE">
      <w:pPr>
        <w:spacing w:after="0" w:line="240" w:lineRule="auto"/>
        <w:jc w:val="center"/>
        <w:rPr>
          <w:rFonts w:ascii="Arial" w:hAnsi="Arial" w:cs="Arial"/>
          <w:b/>
          <w:bCs/>
        </w:rPr>
      </w:pPr>
    </w:p>
    <w:p w14:paraId="177B64D3" w14:textId="77777777" w:rsidR="00207ECE" w:rsidRPr="00207ECE" w:rsidRDefault="00207ECE" w:rsidP="00207ECE">
      <w:pPr>
        <w:spacing w:after="0" w:line="240" w:lineRule="auto"/>
        <w:jc w:val="center"/>
        <w:rPr>
          <w:rFonts w:ascii="Arial" w:hAnsi="Arial" w:cs="Arial"/>
          <w:b/>
          <w:bCs/>
        </w:rPr>
      </w:pPr>
    </w:p>
    <w:p w14:paraId="73D7BC01" w14:textId="0903C2B8" w:rsidR="00207ECE" w:rsidRPr="00207ECE" w:rsidRDefault="00207ECE" w:rsidP="00207ECE">
      <w:pPr>
        <w:spacing w:after="0" w:line="240" w:lineRule="auto"/>
        <w:jc w:val="center"/>
        <w:rPr>
          <w:rFonts w:ascii="Arial" w:hAnsi="Arial" w:cs="Arial"/>
          <w:b/>
          <w:bCs/>
        </w:rPr>
      </w:pPr>
      <w:r w:rsidRPr="00207ECE">
        <w:rPr>
          <w:rFonts w:ascii="Arial" w:hAnsi="Arial" w:cs="Arial"/>
          <w:b/>
          <w:bCs/>
        </w:rPr>
        <w:t xml:space="preserve">Lic. Joel </w:t>
      </w:r>
      <w:proofErr w:type="spellStart"/>
      <w:r w:rsidRPr="00207ECE">
        <w:rPr>
          <w:rFonts w:ascii="Arial" w:hAnsi="Arial" w:cs="Arial"/>
          <w:b/>
          <w:bCs/>
        </w:rPr>
        <w:t>Froylan</w:t>
      </w:r>
      <w:proofErr w:type="spellEnd"/>
      <w:r w:rsidRPr="00207ECE">
        <w:rPr>
          <w:rFonts w:ascii="Arial" w:hAnsi="Arial" w:cs="Arial"/>
          <w:b/>
          <w:bCs/>
        </w:rPr>
        <w:t xml:space="preserve"> Salas Navarro</w:t>
      </w:r>
      <w:r w:rsidR="00C7250F">
        <w:rPr>
          <w:rFonts w:ascii="Arial" w:hAnsi="Arial" w:cs="Arial"/>
          <w:b/>
          <w:bCs/>
        </w:rPr>
        <w:t>.</w:t>
      </w:r>
    </w:p>
    <w:p w14:paraId="36546BE6" w14:textId="77777777" w:rsidR="00207ECE" w:rsidRPr="00207ECE" w:rsidRDefault="00207ECE" w:rsidP="00207ECE">
      <w:pPr>
        <w:spacing w:after="0" w:line="240" w:lineRule="auto"/>
        <w:jc w:val="center"/>
        <w:rPr>
          <w:rFonts w:ascii="Arial" w:hAnsi="Arial" w:cs="Arial"/>
          <w:b/>
          <w:bCs/>
        </w:rPr>
      </w:pPr>
      <w:r w:rsidRPr="00207ECE">
        <w:rPr>
          <w:rFonts w:ascii="Arial" w:hAnsi="Arial" w:cs="Arial"/>
          <w:b/>
          <w:bCs/>
        </w:rPr>
        <w:t>Subsecretario para el Desarrollo de la Micro, Pequeña</w:t>
      </w:r>
    </w:p>
    <w:p w14:paraId="5FBC2202" w14:textId="7051B42E" w:rsidR="00207ECE" w:rsidRPr="00207ECE" w:rsidRDefault="00207ECE" w:rsidP="00207ECE">
      <w:pPr>
        <w:spacing w:after="0" w:line="240" w:lineRule="auto"/>
        <w:jc w:val="center"/>
        <w:rPr>
          <w:rFonts w:ascii="Arial" w:hAnsi="Arial" w:cs="Arial"/>
          <w:b/>
          <w:bCs/>
        </w:rPr>
      </w:pPr>
      <w:r w:rsidRPr="00207ECE">
        <w:rPr>
          <w:rFonts w:ascii="Arial" w:hAnsi="Arial" w:cs="Arial"/>
          <w:b/>
          <w:bCs/>
        </w:rPr>
        <w:t>y Mediana Empresa</w:t>
      </w:r>
      <w:r w:rsidR="00C7250F">
        <w:rPr>
          <w:rFonts w:ascii="Arial" w:hAnsi="Arial" w:cs="Arial"/>
          <w:b/>
          <w:bCs/>
        </w:rPr>
        <w:t>.</w:t>
      </w:r>
    </w:p>
    <w:p w14:paraId="6D820067" w14:textId="77777777" w:rsidR="00A87D87" w:rsidRPr="00207ECE" w:rsidRDefault="00A87D87" w:rsidP="00A87D87">
      <w:pPr>
        <w:spacing w:after="0" w:line="240" w:lineRule="auto"/>
        <w:jc w:val="center"/>
        <w:rPr>
          <w:rFonts w:ascii="Arial" w:eastAsia="Arial" w:hAnsi="Arial" w:cs="Arial"/>
          <w:b/>
          <w:color w:val="000000"/>
        </w:rPr>
      </w:pPr>
    </w:p>
    <w:p w14:paraId="16C669C3" w14:textId="77777777" w:rsidR="00207ECE" w:rsidRPr="00207ECE" w:rsidRDefault="00207ECE" w:rsidP="00A87D87">
      <w:pPr>
        <w:spacing w:after="0" w:line="240" w:lineRule="auto"/>
        <w:jc w:val="center"/>
        <w:rPr>
          <w:rFonts w:ascii="Arial" w:eastAsia="Arial" w:hAnsi="Arial" w:cs="Arial"/>
          <w:b/>
          <w:color w:val="000000"/>
        </w:rPr>
      </w:pPr>
    </w:p>
    <w:p w14:paraId="61F1DE41" w14:textId="77777777" w:rsidR="002B77E3" w:rsidRPr="00207ECE" w:rsidRDefault="002B77E3">
      <w:pPr>
        <w:rPr>
          <w:rFonts w:ascii="Arial" w:hAnsi="Arial" w:cs="Arial"/>
        </w:rPr>
      </w:pPr>
    </w:p>
    <w:sectPr w:rsidR="002B77E3" w:rsidRPr="00207ECE">
      <w:headerReference w:type="default" r:id="rId9"/>
      <w:footerReference w:type="default" r:id="rId10"/>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0592" w14:textId="77777777" w:rsidR="006B6646" w:rsidRDefault="006B6646" w:rsidP="00A87D87">
      <w:pPr>
        <w:spacing w:after="0" w:line="240" w:lineRule="auto"/>
      </w:pPr>
      <w:r>
        <w:separator/>
      </w:r>
    </w:p>
  </w:endnote>
  <w:endnote w:type="continuationSeparator" w:id="0">
    <w:p w14:paraId="3E6CC1E3" w14:textId="77777777" w:rsidR="006B6646" w:rsidRDefault="006B6646" w:rsidP="00A8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C91A" w14:textId="77777777" w:rsidR="005114B7" w:rsidRDefault="005114B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5AE5" w14:textId="77777777" w:rsidR="006B6646" w:rsidRDefault="006B6646" w:rsidP="00A87D87">
      <w:pPr>
        <w:spacing w:after="0" w:line="240" w:lineRule="auto"/>
      </w:pPr>
      <w:r>
        <w:separator/>
      </w:r>
    </w:p>
  </w:footnote>
  <w:footnote w:type="continuationSeparator" w:id="0">
    <w:p w14:paraId="710AFDCC" w14:textId="77777777" w:rsidR="006B6646" w:rsidRDefault="006B6646" w:rsidP="00A8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8750" w14:textId="77777777" w:rsidR="005114B7" w:rsidRDefault="005114B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490"/>
    <w:multiLevelType w:val="multilevel"/>
    <w:tmpl w:val="FCFC17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E97226"/>
    <w:multiLevelType w:val="hybridMultilevel"/>
    <w:tmpl w:val="7ABA9CF0"/>
    <w:lvl w:ilvl="0" w:tplc="15CC7F8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34E42"/>
    <w:multiLevelType w:val="multilevel"/>
    <w:tmpl w:val="1CE29358"/>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41AAB"/>
    <w:multiLevelType w:val="hybridMultilevel"/>
    <w:tmpl w:val="D72428C6"/>
    <w:lvl w:ilvl="0" w:tplc="DA56D7A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9665C"/>
    <w:multiLevelType w:val="multilevel"/>
    <w:tmpl w:val="2EE0BBBC"/>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1377E"/>
    <w:multiLevelType w:val="hybridMultilevel"/>
    <w:tmpl w:val="1A16420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570173F"/>
    <w:multiLevelType w:val="hybridMultilevel"/>
    <w:tmpl w:val="0A76C91E"/>
    <w:lvl w:ilvl="0" w:tplc="080A0017">
      <w:start w:val="1"/>
      <w:numFmt w:val="lowerLetter"/>
      <w:lvlText w:val="%1)"/>
      <w:lvlJc w:val="left"/>
      <w:pPr>
        <w:ind w:left="643" w:hanging="360"/>
      </w:pPr>
      <w:rPr>
        <w:rFonts w:hint="default"/>
        <w:b/>
        <w:bCs/>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1648721F"/>
    <w:multiLevelType w:val="hybridMultilevel"/>
    <w:tmpl w:val="EE3C1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A224B7"/>
    <w:multiLevelType w:val="hybridMultilevel"/>
    <w:tmpl w:val="C9F69C0A"/>
    <w:lvl w:ilvl="0" w:tplc="DB44609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049D2"/>
    <w:multiLevelType w:val="multilevel"/>
    <w:tmpl w:val="9B12AC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07334D"/>
    <w:multiLevelType w:val="multilevel"/>
    <w:tmpl w:val="9D3A673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B07A00"/>
    <w:multiLevelType w:val="hybridMultilevel"/>
    <w:tmpl w:val="932A2C86"/>
    <w:lvl w:ilvl="0" w:tplc="80583D0C">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C04A2"/>
    <w:multiLevelType w:val="hybridMultilevel"/>
    <w:tmpl w:val="4DB0E660"/>
    <w:lvl w:ilvl="0" w:tplc="A4D4C9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951D3"/>
    <w:multiLevelType w:val="hybridMultilevel"/>
    <w:tmpl w:val="BC328534"/>
    <w:lvl w:ilvl="0" w:tplc="E0FCC8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751512"/>
    <w:multiLevelType w:val="hybridMultilevel"/>
    <w:tmpl w:val="335469F4"/>
    <w:lvl w:ilvl="0" w:tplc="21146590">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51D2A"/>
    <w:multiLevelType w:val="multilevel"/>
    <w:tmpl w:val="2ED4C346"/>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B0600"/>
    <w:multiLevelType w:val="hybridMultilevel"/>
    <w:tmpl w:val="B462ADCE"/>
    <w:lvl w:ilvl="0" w:tplc="080A0017">
      <w:start w:val="1"/>
      <w:numFmt w:val="lowerLetter"/>
      <w:lvlText w:val="%1)"/>
      <w:lvlJc w:val="left"/>
      <w:pPr>
        <w:ind w:left="64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04E88"/>
    <w:multiLevelType w:val="multilevel"/>
    <w:tmpl w:val="E84C59A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E4FF1"/>
    <w:multiLevelType w:val="hybridMultilevel"/>
    <w:tmpl w:val="E982A7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A527DC"/>
    <w:multiLevelType w:val="hybridMultilevel"/>
    <w:tmpl w:val="2AF0B63E"/>
    <w:lvl w:ilvl="0" w:tplc="DBAE54F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8673EB"/>
    <w:multiLevelType w:val="hybridMultilevel"/>
    <w:tmpl w:val="F4CE08A8"/>
    <w:lvl w:ilvl="0" w:tplc="86969F66">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3E6D13"/>
    <w:multiLevelType w:val="hybridMultilevel"/>
    <w:tmpl w:val="E1504CCE"/>
    <w:lvl w:ilvl="0" w:tplc="EA46398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F968CD"/>
    <w:multiLevelType w:val="hybridMultilevel"/>
    <w:tmpl w:val="A53685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07FD5"/>
    <w:multiLevelType w:val="hybridMultilevel"/>
    <w:tmpl w:val="52226A8C"/>
    <w:lvl w:ilvl="0" w:tplc="18C221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791693"/>
    <w:multiLevelType w:val="hybridMultilevel"/>
    <w:tmpl w:val="4D42324C"/>
    <w:lvl w:ilvl="0" w:tplc="F8A6826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394EA6"/>
    <w:multiLevelType w:val="multilevel"/>
    <w:tmpl w:val="D808656A"/>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B91883"/>
    <w:multiLevelType w:val="hybridMultilevel"/>
    <w:tmpl w:val="1114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ED640C"/>
    <w:multiLevelType w:val="hybridMultilevel"/>
    <w:tmpl w:val="922662FC"/>
    <w:lvl w:ilvl="0" w:tplc="E0FCC842">
      <w:start w:val="1"/>
      <w:numFmt w:val="upperRoman"/>
      <w:lvlText w:val="%1."/>
      <w:lvlJc w:val="left"/>
      <w:pPr>
        <w:ind w:left="1004"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0B7A73"/>
    <w:multiLevelType w:val="multilevel"/>
    <w:tmpl w:val="B58ADFD2"/>
    <w:lvl w:ilvl="0">
      <w:start w:val="1"/>
      <w:numFmt w:val="upperRoman"/>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C10A77"/>
    <w:multiLevelType w:val="hybridMultilevel"/>
    <w:tmpl w:val="2B4A1088"/>
    <w:lvl w:ilvl="0" w:tplc="A4D4C90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C125AA"/>
    <w:multiLevelType w:val="multilevel"/>
    <w:tmpl w:val="66404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1E2C35"/>
    <w:multiLevelType w:val="hybridMultilevel"/>
    <w:tmpl w:val="A950E2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4356D9"/>
    <w:multiLevelType w:val="hybridMultilevel"/>
    <w:tmpl w:val="638415B8"/>
    <w:lvl w:ilvl="0" w:tplc="8D649F8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386DDF"/>
    <w:multiLevelType w:val="hybridMultilevel"/>
    <w:tmpl w:val="1488F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5F05BB"/>
    <w:multiLevelType w:val="hybridMultilevel"/>
    <w:tmpl w:val="74F0BDB2"/>
    <w:lvl w:ilvl="0" w:tplc="E974913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784D76"/>
    <w:multiLevelType w:val="multilevel"/>
    <w:tmpl w:val="BD3429AE"/>
    <w:lvl w:ilvl="0">
      <w:start w:val="1"/>
      <w:numFmt w:val="upperRoman"/>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F12F15"/>
    <w:multiLevelType w:val="hybridMultilevel"/>
    <w:tmpl w:val="28B8802E"/>
    <w:lvl w:ilvl="0" w:tplc="0D84F3A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BC01D0"/>
    <w:multiLevelType w:val="hybridMultilevel"/>
    <w:tmpl w:val="64E2A58E"/>
    <w:lvl w:ilvl="0" w:tplc="E4E4B84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E362D"/>
    <w:multiLevelType w:val="hybridMultilevel"/>
    <w:tmpl w:val="2460F1F6"/>
    <w:lvl w:ilvl="0" w:tplc="E0FCC8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4806B3"/>
    <w:multiLevelType w:val="hybridMultilevel"/>
    <w:tmpl w:val="E774C902"/>
    <w:lvl w:ilvl="0" w:tplc="080A0017">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B25"/>
    <w:multiLevelType w:val="multilevel"/>
    <w:tmpl w:val="092A0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2A2091"/>
    <w:multiLevelType w:val="hybridMultilevel"/>
    <w:tmpl w:val="DA98910A"/>
    <w:lvl w:ilvl="0" w:tplc="B76083F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310ED"/>
    <w:multiLevelType w:val="multilevel"/>
    <w:tmpl w:val="102AA21E"/>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C617F5"/>
    <w:multiLevelType w:val="multilevel"/>
    <w:tmpl w:val="ABB83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DF6497"/>
    <w:multiLevelType w:val="hybridMultilevel"/>
    <w:tmpl w:val="F4CE08A8"/>
    <w:lvl w:ilvl="0" w:tplc="FFFFFFFF">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6110423">
    <w:abstractNumId w:val="42"/>
  </w:num>
  <w:num w:numId="2" w16cid:durableId="1291479346">
    <w:abstractNumId w:val="0"/>
  </w:num>
  <w:num w:numId="3" w16cid:durableId="2117095155">
    <w:abstractNumId w:val="35"/>
  </w:num>
  <w:num w:numId="4" w16cid:durableId="1014890826">
    <w:abstractNumId w:val="10"/>
  </w:num>
  <w:num w:numId="5" w16cid:durableId="933056982">
    <w:abstractNumId w:val="28"/>
  </w:num>
  <w:num w:numId="6" w16cid:durableId="2118019727">
    <w:abstractNumId w:val="4"/>
  </w:num>
  <w:num w:numId="7" w16cid:durableId="1366173485">
    <w:abstractNumId w:val="25"/>
  </w:num>
  <w:num w:numId="8" w16cid:durableId="1601330790">
    <w:abstractNumId w:val="2"/>
  </w:num>
  <w:num w:numId="9" w16cid:durableId="355468221">
    <w:abstractNumId w:val="9"/>
  </w:num>
  <w:num w:numId="10" w16cid:durableId="123350880">
    <w:abstractNumId w:val="30"/>
  </w:num>
  <w:num w:numId="11" w16cid:durableId="1752465190">
    <w:abstractNumId w:val="40"/>
  </w:num>
  <w:num w:numId="12" w16cid:durableId="21713878">
    <w:abstractNumId w:val="17"/>
  </w:num>
  <w:num w:numId="13" w16cid:durableId="1854882183">
    <w:abstractNumId w:val="15"/>
  </w:num>
  <w:num w:numId="14" w16cid:durableId="1216619055">
    <w:abstractNumId w:val="43"/>
  </w:num>
  <w:num w:numId="15" w16cid:durableId="594361353">
    <w:abstractNumId w:val="26"/>
  </w:num>
  <w:num w:numId="16" w16cid:durableId="1485582343">
    <w:abstractNumId w:val="23"/>
  </w:num>
  <w:num w:numId="17" w16cid:durableId="1826509220">
    <w:abstractNumId w:val="19"/>
  </w:num>
  <w:num w:numId="18" w16cid:durableId="1055278071">
    <w:abstractNumId w:val="12"/>
  </w:num>
  <w:num w:numId="19" w16cid:durableId="1115559391">
    <w:abstractNumId w:val="27"/>
  </w:num>
  <w:num w:numId="20" w16cid:durableId="413866911">
    <w:abstractNumId w:val="38"/>
  </w:num>
  <w:num w:numId="21" w16cid:durableId="233781899">
    <w:abstractNumId w:val="13"/>
  </w:num>
  <w:num w:numId="22" w16cid:durableId="1025521013">
    <w:abstractNumId w:val="41"/>
  </w:num>
  <w:num w:numId="23" w16cid:durableId="522285117">
    <w:abstractNumId w:val="11"/>
  </w:num>
  <w:num w:numId="24" w16cid:durableId="1773478449">
    <w:abstractNumId w:val="36"/>
  </w:num>
  <w:num w:numId="25" w16cid:durableId="1209992133">
    <w:abstractNumId w:val="32"/>
  </w:num>
  <w:num w:numId="26" w16cid:durableId="404378103">
    <w:abstractNumId w:val="22"/>
  </w:num>
  <w:num w:numId="27" w16cid:durableId="75443157">
    <w:abstractNumId w:val="14"/>
  </w:num>
  <w:num w:numId="28" w16cid:durableId="1011837948">
    <w:abstractNumId w:val="20"/>
  </w:num>
  <w:num w:numId="29" w16cid:durableId="1733188879">
    <w:abstractNumId w:val="29"/>
  </w:num>
  <w:num w:numId="30" w16cid:durableId="1393625786">
    <w:abstractNumId w:val="24"/>
  </w:num>
  <w:num w:numId="31" w16cid:durableId="852648534">
    <w:abstractNumId w:val="21"/>
  </w:num>
  <w:num w:numId="32" w16cid:durableId="1308634487">
    <w:abstractNumId w:val="34"/>
  </w:num>
  <w:num w:numId="33" w16cid:durableId="531696423">
    <w:abstractNumId w:val="5"/>
  </w:num>
  <w:num w:numId="34" w16cid:durableId="771509118">
    <w:abstractNumId w:val="39"/>
  </w:num>
  <w:num w:numId="35" w16cid:durableId="677854946">
    <w:abstractNumId w:val="8"/>
  </w:num>
  <w:num w:numId="36" w16cid:durableId="163322928">
    <w:abstractNumId w:val="1"/>
  </w:num>
  <w:num w:numId="37" w16cid:durableId="1889223644">
    <w:abstractNumId w:val="6"/>
  </w:num>
  <w:num w:numId="38" w16cid:durableId="400055544">
    <w:abstractNumId w:val="37"/>
  </w:num>
  <w:num w:numId="39" w16cid:durableId="2002157155">
    <w:abstractNumId w:val="18"/>
  </w:num>
  <w:num w:numId="40" w16cid:durableId="1433470574">
    <w:abstractNumId w:val="31"/>
  </w:num>
  <w:num w:numId="41" w16cid:durableId="1016886600">
    <w:abstractNumId w:val="7"/>
  </w:num>
  <w:num w:numId="42" w16cid:durableId="1042292564">
    <w:abstractNumId w:val="44"/>
  </w:num>
  <w:num w:numId="43" w16cid:durableId="1133325465">
    <w:abstractNumId w:val="16"/>
  </w:num>
  <w:num w:numId="44" w16cid:durableId="1366322295">
    <w:abstractNumId w:val="3"/>
  </w:num>
  <w:num w:numId="45" w16cid:durableId="8193429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87"/>
    <w:rsid w:val="000038B1"/>
    <w:rsid w:val="00045E48"/>
    <w:rsid w:val="00046583"/>
    <w:rsid w:val="00054D28"/>
    <w:rsid w:val="000751A9"/>
    <w:rsid w:val="00090CA4"/>
    <w:rsid w:val="00093F50"/>
    <w:rsid w:val="00095732"/>
    <w:rsid w:val="000963C6"/>
    <w:rsid w:val="00096F2E"/>
    <w:rsid w:val="000C3BB1"/>
    <w:rsid w:val="000D7D8F"/>
    <w:rsid w:val="000E1652"/>
    <w:rsid w:val="000E257C"/>
    <w:rsid w:val="000F0890"/>
    <w:rsid w:val="000F430E"/>
    <w:rsid w:val="000F622E"/>
    <w:rsid w:val="00106009"/>
    <w:rsid w:val="00120E5C"/>
    <w:rsid w:val="0013293D"/>
    <w:rsid w:val="001375E9"/>
    <w:rsid w:val="0014189B"/>
    <w:rsid w:val="00152C4C"/>
    <w:rsid w:val="00160975"/>
    <w:rsid w:val="00164D58"/>
    <w:rsid w:val="001A270F"/>
    <w:rsid w:val="001A5FCB"/>
    <w:rsid w:val="001A5FD0"/>
    <w:rsid w:val="001C0201"/>
    <w:rsid w:val="001C7880"/>
    <w:rsid w:val="001D2FE6"/>
    <w:rsid w:val="001E5ACD"/>
    <w:rsid w:val="002010CA"/>
    <w:rsid w:val="00207ECE"/>
    <w:rsid w:val="00227A24"/>
    <w:rsid w:val="00235AD5"/>
    <w:rsid w:val="0024173B"/>
    <w:rsid w:val="002419B6"/>
    <w:rsid w:val="002624EF"/>
    <w:rsid w:val="00270DE2"/>
    <w:rsid w:val="00271CE7"/>
    <w:rsid w:val="00272776"/>
    <w:rsid w:val="00272997"/>
    <w:rsid w:val="00284EFB"/>
    <w:rsid w:val="002859FC"/>
    <w:rsid w:val="002919D4"/>
    <w:rsid w:val="002B0312"/>
    <w:rsid w:val="002B77E3"/>
    <w:rsid w:val="002B7A4E"/>
    <w:rsid w:val="002C3432"/>
    <w:rsid w:val="002D67F5"/>
    <w:rsid w:val="00301409"/>
    <w:rsid w:val="00301545"/>
    <w:rsid w:val="00303785"/>
    <w:rsid w:val="00323E75"/>
    <w:rsid w:val="00324EB9"/>
    <w:rsid w:val="00331AC1"/>
    <w:rsid w:val="003501BD"/>
    <w:rsid w:val="00354E04"/>
    <w:rsid w:val="00355ACC"/>
    <w:rsid w:val="00383C2C"/>
    <w:rsid w:val="00385D06"/>
    <w:rsid w:val="00394D83"/>
    <w:rsid w:val="003B5E1B"/>
    <w:rsid w:val="003B5E7A"/>
    <w:rsid w:val="003C02A1"/>
    <w:rsid w:val="003D4040"/>
    <w:rsid w:val="003E3F65"/>
    <w:rsid w:val="003F4D3E"/>
    <w:rsid w:val="003F5586"/>
    <w:rsid w:val="0040531A"/>
    <w:rsid w:val="00410A78"/>
    <w:rsid w:val="00413D11"/>
    <w:rsid w:val="004170DE"/>
    <w:rsid w:val="004325AA"/>
    <w:rsid w:val="004524CF"/>
    <w:rsid w:val="004548BC"/>
    <w:rsid w:val="0045775A"/>
    <w:rsid w:val="00487F4D"/>
    <w:rsid w:val="004968BA"/>
    <w:rsid w:val="004A1136"/>
    <w:rsid w:val="004B0DDA"/>
    <w:rsid w:val="004B28C5"/>
    <w:rsid w:val="004D1E59"/>
    <w:rsid w:val="004D3DF1"/>
    <w:rsid w:val="004E30BF"/>
    <w:rsid w:val="004E7F86"/>
    <w:rsid w:val="004F21FF"/>
    <w:rsid w:val="004F6468"/>
    <w:rsid w:val="00506129"/>
    <w:rsid w:val="005114B7"/>
    <w:rsid w:val="005278F0"/>
    <w:rsid w:val="00531855"/>
    <w:rsid w:val="005375BD"/>
    <w:rsid w:val="00546E5F"/>
    <w:rsid w:val="00555B03"/>
    <w:rsid w:val="005635FC"/>
    <w:rsid w:val="00563ED4"/>
    <w:rsid w:val="00564DB2"/>
    <w:rsid w:val="00595C53"/>
    <w:rsid w:val="005C4BEA"/>
    <w:rsid w:val="00614698"/>
    <w:rsid w:val="00615DDF"/>
    <w:rsid w:val="0066575E"/>
    <w:rsid w:val="00667B1E"/>
    <w:rsid w:val="00674ABB"/>
    <w:rsid w:val="0068096B"/>
    <w:rsid w:val="00692F9E"/>
    <w:rsid w:val="006A7C14"/>
    <w:rsid w:val="006B3214"/>
    <w:rsid w:val="006B32B5"/>
    <w:rsid w:val="006B6646"/>
    <w:rsid w:val="006B7C1F"/>
    <w:rsid w:val="006E2551"/>
    <w:rsid w:val="006E6A95"/>
    <w:rsid w:val="00702249"/>
    <w:rsid w:val="00734793"/>
    <w:rsid w:val="00741C72"/>
    <w:rsid w:val="0075054F"/>
    <w:rsid w:val="007715EC"/>
    <w:rsid w:val="00786D19"/>
    <w:rsid w:val="007B071F"/>
    <w:rsid w:val="007C699A"/>
    <w:rsid w:val="007E5E7A"/>
    <w:rsid w:val="008003CF"/>
    <w:rsid w:val="008043EA"/>
    <w:rsid w:val="00806134"/>
    <w:rsid w:val="00820BC0"/>
    <w:rsid w:val="00825CB5"/>
    <w:rsid w:val="00827AB3"/>
    <w:rsid w:val="00835DD6"/>
    <w:rsid w:val="00843281"/>
    <w:rsid w:val="0085542F"/>
    <w:rsid w:val="00861083"/>
    <w:rsid w:val="00890744"/>
    <w:rsid w:val="008A3F49"/>
    <w:rsid w:val="008A5A85"/>
    <w:rsid w:val="008C12D1"/>
    <w:rsid w:val="008C7963"/>
    <w:rsid w:val="008D26AE"/>
    <w:rsid w:val="008E1E1B"/>
    <w:rsid w:val="008F38DC"/>
    <w:rsid w:val="00906C0A"/>
    <w:rsid w:val="00962251"/>
    <w:rsid w:val="0096397A"/>
    <w:rsid w:val="00964EE8"/>
    <w:rsid w:val="009849B7"/>
    <w:rsid w:val="009A3505"/>
    <w:rsid w:val="009A5314"/>
    <w:rsid w:val="009B7D5A"/>
    <w:rsid w:val="009C7794"/>
    <w:rsid w:val="009E3ADA"/>
    <w:rsid w:val="009E5279"/>
    <w:rsid w:val="009E7624"/>
    <w:rsid w:val="009F0547"/>
    <w:rsid w:val="009F56B4"/>
    <w:rsid w:val="00A27EED"/>
    <w:rsid w:val="00A34ACD"/>
    <w:rsid w:val="00A50DCF"/>
    <w:rsid w:val="00A53774"/>
    <w:rsid w:val="00A55851"/>
    <w:rsid w:val="00A76B0D"/>
    <w:rsid w:val="00A86398"/>
    <w:rsid w:val="00A87661"/>
    <w:rsid w:val="00A87D87"/>
    <w:rsid w:val="00A90EEE"/>
    <w:rsid w:val="00A9142E"/>
    <w:rsid w:val="00A947B0"/>
    <w:rsid w:val="00AD3BEB"/>
    <w:rsid w:val="00AE160A"/>
    <w:rsid w:val="00AE65C6"/>
    <w:rsid w:val="00AE7F86"/>
    <w:rsid w:val="00B00346"/>
    <w:rsid w:val="00B032A5"/>
    <w:rsid w:val="00B12F1E"/>
    <w:rsid w:val="00B24022"/>
    <w:rsid w:val="00B24431"/>
    <w:rsid w:val="00B30491"/>
    <w:rsid w:val="00B42FAC"/>
    <w:rsid w:val="00B52BF6"/>
    <w:rsid w:val="00B5376F"/>
    <w:rsid w:val="00B5763A"/>
    <w:rsid w:val="00B66881"/>
    <w:rsid w:val="00B675CB"/>
    <w:rsid w:val="00B82C20"/>
    <w:rsid w:val="00B93A7E"/>
    <w:rsid w:val="00BC2A17"/>
    <w:rsid w:val="00BF022D"/>
    <w:rsid w:val="00C00780"/>
    <w:rsid w:val="00C158B4"/>
    <w:rsid w:val="00C20BED"/>
    <w:rsid w:val="00C2206F"/>
    <w:rsid w:val="00C23BC9"/>
    <w:rsid w:val="00C7250F"/>
    <w:rsid w:val="00C839A2"/>
    <w:rsid w:val="00CA4DFE"/>
    <w:rsid w:val="00CB0BFE"/>
    <w:rsid w:val="00CC3BAE"/>
    <w:rsid w:val="00D0714B"/>
    <w:rsid w:val="00D13857"/>
    <w:rsid w:val="00D150FF"/>
    <w:rsid w:val="00D15522"/>
    <w:rsid w:val="00D37A77"/>
    <w:rsid w:val="00D41BD6"/>
    <w:rsid w:val="00D43894"/>
    <w:rsid w:val="00D51A2F"/>
    <w:rsid w:val="00D52516"/>
    <w:rsid w:val="00D54903"/>
    <w:rsid w:val="00D67913"/>
    <w:rsid w:val="00D70587"/>
    <w:rsid w:val="00D75495"/>
    <w:rsid w:val="00D940E5"/>
    <w:rsid w:val="00D97A43"/>
    <w:rsid w:val="00DB34AE"/>
    <w:rsid w:val="00DC2EEF"/>
    <w:rsid w:val="00DF2FDE"/>
    <w:rsid w:val="00E02D13"/>
    <w:rsid w:val="00E03D5A"/>
    <w:rsid w:val="00E07D25"/>
    <w:rsid w:val="00E1482C"/>
    <w:rsid w:val="00E14D8D"/>
    <w:rsid w:val="00E277BD"/>
    <w:rsid w:val="00E32036"/>
    <w:rsid w:val="00E50D38"/>
    <w:rsid w:val="00E53424"/>
    <w:rsid w:val="00E70B3E"/>
    <w:rsid w:val="00E746BD"/>
    <w:rsid w:val="00E95AB6"/>
    <w:rsid w:val="00EA3EC7"/>
    <w:rsid w:val="00EA46AA"/>
    <w:rsid w:val="00EB3611"/>
    <w:rsid w:val="00EB5E6C"/>
    <w:rsid w:val="00EC401C"/>
    <w:rsid w:val="00ED5542"/>
    <w:rsid w:val="00EE070D"/>
    <w:rsid w:val="00EF3946"/>
    <w:rsid w:val="00EF43A0"/>
    <w:rsid w:val="00F0059F"/>
    <w:rsid w:val="00F05E7C"/>
    <w:rsid w:val="00F14FFB"/>
    <w:rsid w:val="00F17AEF"/>
    <w:rsid w:val="00F30DA1"/>
    <w:rsid w:val="00F33507"/>
    <w:rsid w:val="00F36663"/>
    <w:rsid w:val="00F43F61"/>
    <w:rsid w:val="00F4427E"/>
    <w:rsid w:val="00F50FFC"/>
    <w:rsid w:val="00F56552"/>
    <w:rsid w:val="00F63763"/>
    <w:rsid w:val="00F63776"/>
    <w:rsid w:val="00F6469D"/>
    <w:rsid w:val="00F73AAA"/>
    <w:rsid w:val="00F9278D"/>
    <w:rsid w:val="00FB0858"/>
    <w:rsid w:val="00FB42F9"/>
    <w:rsid w:val="00FC0CD6"/>
    <w:rsid w:val="00FC221F"/>
    <w:rsid w:val="00FC3516"/>
    <w:rsid w:val="00FC5B25"/>
    <w:rsid w:val="00FE2722"/>
    <w:rsid w:val="00FE4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D933"/>
  <w15:chartTrackingRefBased/>
  <w15:docId w15:val="{009EE55B-9A26-47C4-8E96-B8F497D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A0"/>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87D87"/>
    <w:rPr>
      <w:sz w:val="16"/>
      <w:szCs w:val="16"/>
    </w:rPr>
  </w:style>
  <w:style w:type="paragraph" w:styleId="Textocomentario">
    <w:name w:val="annotation text"/>
    <w:basedOn w:val="Normal"/>
    <w:link w:val="TextocomentarioCar"/>
    <w:uiPriority w:val="99"/>
    <w:unhideWhenUsed/>
    <w:rsid w:val="00A87D87"/>
    <w:pPr>
      <w:spacing w:line="240" w:lineRule="auto"/>
    </w:pPr>
    <w:rPr>
      <w:sz w:val="20"/>
      <w:szCs w:val="20"/>
    </w:rPr>
  </w:style>
  <w:style w:type="character" w:customStyle="1" w:styleId="TextocomentarioCar">
    <w:name w:val="Texto comentario Car"/>
    <w:basedOn w:val="Fuentedeprrafopredeter"/>
    <w:link w:val="Textocomentario"/>
    <w:uiPriority w:val="99"/>
    <w:rsid w:val="00A87D87"/>
    <w:rPr>
      <w:rFonts w:ascii="Calibri" w:eastAsia="Calibri" w:hAnsi="Calibri" w:cs="Calibri"/>
      <w:sz w:val="20"/>
      <w:szCs w:val="20"/>
      <w:lang w:val="es-ES" w:eastAsia="es-MX"/>
    </w:rPr>
  </w:style>
  <w:style w:type="paragraph" w:styleId="Prrafodelista">
    <w:name w:val="List Paragraph"/>
    <w:basedOn w:val="Normal"/>
    <w:uiPriority w:val="34"/>
    <w:qFormat/>
    <w:rsid w:val="00A87D87"/>
    <w:pPr>
      <w:ind w:left="720"/>
      <w:contextualSpacing/>
    </w:pPr>
    <w:rPr>
      <w:lang w:val="es-MX"/>
    </w:rPr>
  </w:style>
  <w:style w:type="paragraph" w:styleId="Textonotapie">
    <w:name w:val="footnote text"/>
    <w:basedOn w:val="Normal"/>
    <w:link w:val="TextonotapieCar"/>
    <w:uiPriority w:val="99"/>
    <w:semiHidden/>
    <w:unhideWhenUsed/>
    <w:rsid w:val="00A87D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A87D87"/>
    <w:rPr>
      <w:rFonts w:ascii="Calibri" w:eastAsia="Calibri" w:hAnsi="Calibri" w:cs="Calibri"/>
      <w:sz w:val="20"/>
      <w:szCs w:val="20"/>
      <w:lang w:val="es-ES" w:eastAsia="es-MX"/>
    </w:rPr>
  </w:style>
  <w:style w:type="character" w:styleId="Refdenotaalpie">
    <w:name w:val="footnote reference"/>
    <w:basedOn w:val="Fuentedeprrafopredeter"/>
    <w:uiPriority w:val="99"/>
    <w:semiHidden/>
    <w:unhideWhenUsed/>
    <w:qFormat/>
    <w:rsid w:val="00A87D87"/>
    <w:rPr>
      <w:vertAlign w:val="superscript"/>
    </w:rPr>
  </w:style>
  <w:style w:type="paragraph" w:styleId="Textodeglobo">
    <w:name w:val="Balloon Text"/>
    <w:basedOn w:val="Normal"/>
    <w:link w:val="TextodegloboCar"/>
    <w:uiPriority w:val="99"/>
    <w:semiHidden/>
    <w:unhideWhenUsed/>
    <w:rsid w:val="00A87D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D87"/>
    <w:rPr>
      <w:rFonts w:ascii="Segoe UI" w:eastAsia="Calibri" w:hAnsi="Segoe UI" w:cs="Segoe UI"/>
      <w:sz w:val="18"/>
      <w:szCs w:val="18"/>
      <w:lang w:val="es-ES" w:eastAsia="es-MX"/>
    </w:rPr>
  </w:style>
  <w:style w:type="paragraph" w:styleId="Revisin">
    <w:name w:val="Revision"/>
    <w:hidden/>
    <w:uiPriority w:val="99"/>
    <w:semiHidden/>
    <w:rsid w:val="00A76B0D"/>
    <w:pPr>
      <w:spacing w:after="0" w:line="240" w:lineRule="auto"/>
    </w:pPr>
    <w:rPr>
      <w:rFonts w:ascii="Calibri" w:eastAsia="Calibri" w:hAnsi="Calibri" w:cs="Calibri"/>
      <w:lang w:val="es-ES" w:eastAsia="es-MX"/>
    </w:rPr>
  </w:style>
  <w:style w:type="paragraph" w:styleId="Asuntodelcomentario">
    <w:name w:val="annotation subject"/>
    <w:basedOn w:val="Textocomentario"/>
    <w:next w:val="Textocomentario"/>
    <w:link w:val="AsuntodelcomentarioCar"/>
    <w:uiPriority w:val="99"/>
    <w:semiHidden/>
    <w:unhideWhenUsed/>
    <w:rsid w:val="00A76B0D"/>
    <w:rPr>
      <w:b/>
      <w:bCs/>
    </w:rPr>
  </w:style>
  <w:style w:type="character" w:customStyle="1" w:styleId="AsuntodelcomentarioCar">
    <w:name w:val="Asunto del comentario Car"/>
    <w:basedOn w:val="TextocomentarioCar"/>
    <w:link w:val="Asuntodelcomentario"/>
    <w:uiPriority w:val="99"/>
    <w:semiHidden/>
    <w:rsid w:val="00A76B0D"/>
    <w:rPr>
      <w:rFonts w:ascii="Calibri" w:eastAsia="Calibri" w:hAnsi="Calibri" w:cs="Calibri"/>
      <w:b/>
      <w:bCs/>
      <w:sz w:val="20"/>
      <w:szCs w:val="20"/>
      <w:lang w:val="es-ES" w:eastAsia="es-MX"/>
    </w:rPr>
  </w:style>
  <w:style w:type="character" w:styleId="Hipervnculo">
    <w:name w:val="Hyperlink"/>
    <w:basedOn w:val="Fuentedeprrafopredeter"/>
    <w:uiPriority w:val="99"/>
    <w:unhideWhenUsed/>
    <w:rsid w:val="00F0059F"/>
    <w:rPr>
      <w:color w:val="0563C1" w:themeColor="hyperlink"/>
      <w:u w:val="single"/>
    </w:rPr>
  </w:style>
  <w:style w:type="character" w:styleId="Mencinsinresolver">
    <w:name w:val="Unresolved Mention"/>
    <w:basedOn w:val="Fuentedeprrafopredeter"/>
    <w:uiPriority w:val="99"/>
    <w:semiHidden/>
    <w:unhideWhenUsed/>
    <w:rsid w:val="00F0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e.guanajuato.gob.mx/sdes/mi-plaza/" TargetMode="External"/><Relationship Id="rId3" Type="http://schemas.openxmlformats.org/officeDocument/2006/relationships/settings" Target="settings.xml"/><Relationship Id="rId7" Type="http://schemas.openxmlformats.org/officeDocument/2006/relationships/hyperlink" Target="https://sde.guanajuato.gob.mx/s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10359</Words>
  <Characters>56977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Hernan Jacobo Perez Huerta</cp:lastModifiedBy>
  <cp:revision>2</cp:revision>
  <dcterms:created xsi:type="dcterms:W3CDTF">2025-03-13T17:40:00Z</dcterms:created>
  <dcterms:modified xsi:type="dcterms:W3CDTF">2025-03-13T17:40:00Z</dcterms:modified>
</cp:coreProperties>
</file>